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A75F0" w14:textId="31BA6FCD" w:rsidR="003D670F" w:rsidRPr="003D3B6E" w:rsidRDefault="00565490" w:rsidP="00474C63">
      <w:pPr>
        <w:spacing w:after="0" w:line="240" w:lineRule="auto"/>
        <w:jc w:val="center"/>
        <w:rPr>
          <w:rFonts w:ascii="Calibri" w:hAnsi="Calibri" w:cs="Calibri"/>
        </w:rPr>
      </w:pPr>
      <w:r w:rsidRPr="000C38F3">
        <w:rPr>
          <w:rFonts w:ascii="Calibri" w:hAnsi="Calibri" w:cs="Calibri"/>
          <w:sz w:val="22"/>
          <w:szCs w:val="22"/>
        </w:rPr>
        <w:t></w:t>
      </w:r>
      <w:r w:rsidR="003D670F" w:rsidRPr="003D3B6E">
        <w:rPr>
          <w:rFonts w:ascii="Calibri" w:hAnsi="Calibri" w:cs="Calibri"/>
          <w:b/>
          <w:bCs/>
        </w:rPr>
        <w:t>„Ahol a jövő kezdődik”</w:t>
      </w:r>
      <w:r w:rsidR="00D50046">
        <w:rPr>
          <w:rFonts w:ascii="Calibri" w:hAnsi="Calibri" w:cs="Calibri"/>
          <w:b/>
          <w:bCs/>
        </w:rPr>
        <w:t xml:space="preserve"> - </w:t>
      </w:r>
      <w:r w:rsidR="003D670F" w:rsidRPr="003D3B6E">
        <w:rPr>
          <w:rFonts w:ascii="Calibri" w:hAnsi="Calibri" w:cs="Calibri"/>
          <w:b/>
          <w:bCs/>
        </w:rPr>
        <w:t>Kutatók Éjszakája a Tokaj-Hegyalja Egyetemen szervezésében</w:t>
      </w:r>
    </w:p>
    <w:p w14:paraId="53BD5A90" w14:textId="707D274A" w:rsidR="003D670F" w:rsidRPr="003D3B6E" w:rsidRDefault="003D670F" w:rsidP="00474C63">
      <w:pPr>
        <w:spacing w:after="0" w:line="240" w:lineRule="auto"/>
        <w:jc w:val="center"/>
        <w:rPr>
          <w:rFonts w:ascii="Calibri" w:hAnsi="Calibri" w:cs="Calibri"/>
        </w:rPr>
      </w:pPr>
      <w:r w:rsidRPr="003D3B6E">
        <w:rPr>
          <w:rFonts w:ascii="Calibri" w:hAnsi="Calibri" w:cs="Calibri"/>
          <w:b/>
          <w:bCs/>
        </w:rPr>
        <w:t>2026. szeptember 25. PÉNTEK 1</w:t>
      </w:r>
      <w:r w:rsidR="00234738" w:rsidRPr="003D3B6E">
        <w:rPr>
          <w:rFonts w:ascii="Calibri" w:hAnsi="Calibri" w:cs="Calibri"/>
          <w:b/>
          <w:bCs/>
        </w:rPr>
        <w:t>3</w:t>
      </w:r>
      <w:r w:rsidRPr="003D3B6E">
        <w:rPr>
          <w:rFonts w:ascii="Calibri" w:hAnsi="Calibri" w:cs="Calibri"/>
          <w:b/>
          <w:bCs/>
        </w:rPr>
        <w:t>:</w:t>
      </w:r>
      <w:r w:rsidR="00234738" w:rsidRPr="003D3B6E">
        <w:rPr>
          <w:rFonts w:ascii="Calibri" w:hAnsi="Calibri" w:cs="Calibri"/>
          <w:b/>
          <w:bCs/>
        </w:rPr>
        <w:t>3</w:t>
      </w:r>
      <w:r w:rsidRPr="003D3B6E">
        <w:rPr>
          <w:rFonts w:ascii="Calibri" w:hAnsi="Calibri" w:cs="Calibri"/>
          <w:b/>
          <w:bCs/>
        </w:rPr>
        <w:t>0-21:30</w:t>
      </w:r>
      <w:r w:rsidR="00D50046">
        <w:rPr>
          <w:rFonts w:ascii="Calibri" w:hAnsi="Calibri" w:cs="Calibri"/>
          <w:b/>
          <w:bCs/>
        </w:rPr>
        <w:t xml:space="preserve"> </w:t>
      </w:r>
      <w:r w:rsidRPr="003D3B6E">
        <w:rPr>
          <w:rFonts w:ascii="Calibri" w:hAnsi="Calibri" w:cs="Calibri"/>
          <w:b/>
          <w:bCs/>
        </w:rPr>
        <w:t>Helyszínek: Lechner épület, Díszterem (LED)</w:t>
      </w:r>
    </w:p>
    <w:p w14:paraId="6115504F" w14:textId="77777777" w:rsidR="00183900" w:rsidRPr="000C38F3" w:rsidRDefault="00183900" w:rsidP="00474C63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tbl>
      <w:tblPr>
        <w:tblW w:w="148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8"/>
        <w:gridCol w:w="2466"/>
        <w:gridCol w:w="2116"/>
        <w:gridCol w:w="1701"/>
        <w:gridCol w:w="1417"/>
        <w:gridCol w:w="4546"/>
      </w:tblGrid>
      <w:tr w:rsidR="004A193A" w:rsidRPr="000C38F3" w14:paraId="0F599459" w14:textId="77777777" w:rsidTr="00A00114">
        <w:trPr>
          <w:jc w:val="center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87797" w14:textId="12635E16" w:rsidR="00A96AB2" w:rsidRPr="000C38F3" w:rsidRDefault="004A193A" w:rsidP="00A96AB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Hlk240357031"/>
            <w:r w:rsidRPr="000C38F3">
              <w:rPr>
                <w:rFonts w:ascii="Calibri" w:hAnsi="Calibri" w:cs="Calibri"/>
                <w:b/>
                <w:bCs/>
                <w:sz w:val="22"/>
                <w:szCs w:val="22"/>
              </w:rPr>
              <w:t>Előadó</w:t>
            </w:r>
            <w:r w:rsidR="00A96AB2">
              <w:rPr>
                <w:rFonts w:ascii="Calibri" w:hAnsi="Calibri" w:cs="Calibri"/>
                <w:b/>
                <w:bCs/>
                <w:sz w:val="22"/>
                <w:szCs w:val="22"/>
              </w:rPr>
              <w:t>(k)</w:t>
            </w:r>
          </w:p>
          <w:p w14:paraId="08B1AC80" w14:textId="02DF9269" w:rsidR="004A193A" w:rsidRPr="000C38F3" w:rsidRDefault="004A193A" w:rsidP="00474C6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6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35D4E" w14:textId="72A151B4" w:rsidR="004A193A" w:rsidRPr="000C38F3" w:rsidRDefault="004A193A" w:rsidP="00474C6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38F3">
              <w:rPr>
                <w:rFonts w:ascii="Calibri" w:hAnsi="Calibri" w:cs="Calibri"/>
                <w:b/>
                <w:bCs/>
                <w:sz w:val="22"/>
                <w:szCs w:val="22"/>
              </w:rPr>
              <w:t>Programelem címe, jellege</w:t>
            </w:r>
          </w:p>
        </w:tc>
        <w:tc>
          <w:tcPr>
            <w:tcW w:w="21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72F27" w14:textId="6D9D8DFF" w:rsidR="004A193A" w:rsidRPr="000C38F3" w:rsidRDefault="004A193A" w:rsidP="00474C6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38F3">
              <w:rPr>
                <w:rFonts w:ascii="Calibri" w:hAnsi="Calibri" w:cs="Calibri"/>
                <w:b/>
                <w:bCs/>
                <w:sz w:val="22"/>
                <w:szCs w:val="22"/>
              </w:rPr>
              <w:t>Célkorosztály, regisztráció, létszám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88FA9" w14:textId="413B5B59" w:rsidR="004A193A" w:rsidRPr="000C38F3" w:rsidRDefault="004A193A" w:rsidP="00474C6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38F3">
              <w:rPr>
                <w:rFonts w:ascii="Calibri" w:hAnsi="Calibri" w:cs="Calibri"/>
                <w:b/>
                <w:bCs/>
                <w:sz w:val="22"/>
                <w:szCs w:val="22"/>
              </w:rPr>
              <w:t>Időpont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C0B7A" w14:textId="361060C9" w:rsidR="004A193A" w:rsidRPr="000C38F3" w:rsidRDefault="00A96AB2" w:rsidP="00474C6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H</w:t>
            </w:r>
            <w:r w:rsidR="004A193A" w:rsidRPr="000C38F3">
              <w:rPr>
                <w:rFonts w:ascii="Calibri" w:hAnsi="Calibri" w:cs="Calibri"/>
                <w:b/>
                <w:bCs/>
                <w:sz w:val="22"/>
                <w:szCs w:val="22"/>
              </w:rPr>
              <w:t>elyszín</w:t>
            </w:r>
          </w:p>
        </w:tc>
        <w:tc>
          <w:tcPr>
            <w:tcW w:w="454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334A" w14:textId="6644274B" w:rsidR="004A193A" w:rsidRPr="000C38F3" w:rsidRDefault="004A193A" w:rsidP="00474C6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C38F3">
              <w:rPr>
                <w:rFonts w:ascii="Calibri" w:hAnsi="Calibri" w:cs="Calibri"/>
                <w:b/>
                <w:bCs/>
                <w:sz w:val="22"/>
                <w:szCs w:val="22"/>
              </w:rPr>
              <w:t>Rövid bemutatás</w:t>
            </w:r>
          </w:p>
        </w:tc>
      </w:tr>
      <w:bookmarkEnd w:id="0"/>
      <w:tr w:rsidR="004A193A" w:rsidRPr="00183900" w14:paraId="78BAF4A0" w14:textId="77777777" w:rsidTr="00A00114">
        <w:trPr>
          <w:jc w:val="center"/>
        </w:trPr>
        <w:tc>
          <w:tcPr>
            <w:tcW w:w="2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7C0C8" w14:textId="235736C3" w:rsidR="004A193A" w:rsidRPr="00183900" w:rsidRDefault="004A193A" w:rsidP="00430EF5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ind w:left="183" w:hanging="219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Dr. Nagy György,</w:t>
            </w:r>
          </w:p>
          <w:p w14:paraId="298A25E3" w14:textId="77777777" w:rsidR="004A193A" w:rsidRPr="00183900" w:rsidRDefault="004A193A" w:rsidP="005C66B0">
            <w:pPr>
              <w:spacing w:after="0" w:line="240" w:lineRule="auto"/>
              <w:ind w:left="-36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tanszékvezető</w:t>
            </w:r>
          </w:p>
          <w:p w14:paraId="63DCAF2E" w14:textId="3DB0250D" w:rsidR="004A193A" w:rsidRPr="00183900" w:rsidRDefault="004A193A" w:rsidP="005C66B0">
            <w:pPr>
              <w:spacing w:after="0" w:line="240" w:lineRule="auto"/>
              <w:ind w:left="-36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egyetemi docens</w:t>
            </w:r>
          </w:p>
          <w:p w14:paraId="3D542937" w14:textId="54E93562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6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DFB9E" w14:textId="454B5A60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"Nem csalás, nem ámítás"</w:t>
            </w:r>
          </w:p>
        </w:tc>
        <w:tc>
          <w:tcPr>
            <w:tcW w:w="21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83889" w14:textId="598129EA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Általános és középiskolások, és bárki 0-99+ korig, </w:t>
            </w:r>
          </w:p>
          <w:p w14:paraId="181641AE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100 fő</w:t>
            </w:r>
          </w:p>
          <w:p w14:paraId="038776CF" w14:textId="080F19FB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5A67B" w14:textId="59BC13AC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13:30-14:25</w:t>
            </w:r>
          </w:p>
          <w:p w14:paraId="4B30C13B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55 perc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32E04FA2" w14:textId="77DD4A52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Főépület, díszterem</w:t>
            </w:r>
          </w:p>
        </w:tc>
        <w:tc>
          <w:tcPr>
            <w:tcW w:w="454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BD9AF" w14:textId="48663523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Interaktív fizikai kísérletek a közönség bevonásával</w:t>
            </w:r>
          </w:p>
        </w:tc>
      </w:tr>
      <w:tr w:rsidR="004A193A" w:rsidRPr="00183900" w14:paraId="717C1CC3" w14:textId="77777777" w:rsidTr="00A00114">
        <w:trPr>
          <w:jc w:val="center"/>
        </w:trPr>
        <w:tc>
          <w:tcPr>
            <w:tcW w:w="2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BE11" w14:textId="1523FBEA" w:rsidR="004A193A" w:rsidRPr="00183900" w:rsidRDefault="004A193A" w:rsidP="00430EF5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ind w:left="183" w:hanging="219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dr. Egri Károly</w:t>
            </w:r>
          </w:p>
          <w:p w14:paraId="2083F9C8" w14:textId="29ED29A5" w:rsidR="004A193A" w:rsidRPr="00183900" w:rsidRDefault="004A193A" w:rsidP="005C66B0">
            <w:pPr>
              <w:spacing w:after="0" w:line="240" w:lineRule="auto"/>
              <w:ind w:left="-36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egyetemi docens</w:t>
            </w:r>
          </w:p>
          <w:p w14:paraId="1F8B9222" w14:textId="41E3D28F" w:rsidR="004A193A" w:rsidRPr="00183900" w:rsidRDefault="004A193A" w:rsidP="003342B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6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426E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„</w:t>
            </w:r>
            <w:proofErr w:type="spellStart"/>
            <w:r w:rsidRPr="00183900">
              <w:rPr>
                <w:rFonts w:ascii="Calibri" w:hAnsi="Calibri" w:cs="Calibri"/>
              </w:rPr>
              <w:t>Chemo-Comics</w:t>
            </w:r>
            <w:proofErr w:type="spellEnd"/>
            <w:r w:rsidRPr="00183900">
              <w:rPr>
                <w:rFonts w:ascii="Calibri" w:hAnsi="Calibri" w:cs="Calibri"/>
              </w:rPr>
              <w:t xml:space="preserve">” </w:t>
            </w:r>
          </w:p>
          <w:p w14:paraId="4871EE7B" w14:textId="0F9D37E4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(A kémiához és a történelemhez is kapcsolódó képkockák Abaúj és Zemplén múltjából)</w:t>
            </w:r>
          </w:p>
        </w:tc>
        <w:tc>
          <w:tcPr>
            <w:tcW w:w="21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0A72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 xml:space="preserve">jelenlegi és volt pataki diákok </w:t>
            </w:r>
            <w:proofErr w:type="spellStart"/>
            <w:r w:rsidRPr="00183900">
              <w:rPr>
                <w:rFonts w:ascii="Calibri" w:hAnsi="Calibri" w:cs="Calibri"/>
              </w:rPr>
              <w:t>max</w:t>
            </w:r>
            <w:proofErr w:type="spellEnd"/>
            <w:r w:rsidRPr="00183900">
              <w:rPr>
                <w:rFonts w:ascii="Calibri" w:hAnsi="Calibri" w:cs="Calibri"/>
              </w:rPr>
              <w:t>. 100 fő</w:t>
            </w:r>
          </w:p>
          <w:p w14:paraId="6C095FE5" w14:textId="77777777" w:rsidR="004A193A" w:rsidRPr="00183900" w:rsidRDefault="004A193A" w:rsidP="002F2E3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27BD0A5B" w14:textId="04C09B10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A896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25 perc</w:t>
            </w:r>
          </w:p>
          <w:p w14:paraId="1A431B74" w14:textId="5C938C56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14:30-15:00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14:paraId="365CA249" w14:textId="237BB70E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Főépület, díszterem</w:t>
            </w:r>
          </w:p>
          <w:p w14:paraId="1B80F52E" w14:textId="5C2A5892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54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ED49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Két felejthetetlen pataki tanár-egyéniség:</w:t>
            </w:r>
          </w:p>
          <w:p w14:paraId="67016DAC" w14:textId="4F90FAD0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Hajdú István és Sipos István emlékére</w:t>
            </w:r>
          </w:p>
          <w:p w14:paraId="3D4A967D" w14:textId="1318E2CD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(a prezentációt tárgyi szemléltető anyag is színesíti)</w:t>
            </w:r>
          </w:p>
        </w:tc>
      </w:tr>
      <w:tr w:rsidR="004A193A" w:rsidRPr="00183900" w14:paraId="30C5704A" w14:textId="77777777" w:rsidTr="00A00114">
        <w:trPr>
          <w:jc w:val="center"/>
        </w:trPr>
        <w:tc>
          <w:tcPr>
            <w:tcW w:w="2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550A" w14:textId="1175EF57" w:rsidR="004A193A" w:rsidRPr="00183900" w:rsidRDefault="004A193A" w:rsidP="00430EF5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ind w:left="183" w:hanging="219"/>
              <w:rPr>
                <w:rFonts w:ascii="Calibri" w:hAnsi="Calibri" w:cs="Calibri"/>
                <w:color w:val="000000"/>
              </w:rPr>
            </w:pPr>
            <w:r w:rsidRPr="00183900">
              <w:rPr>
                <w:rFonts w:ascii="Calibri" w:hAnsi="Calibri" w:cs="Calibri"/>
                <w:color w:val="000000"/>
              </w:rPr>
              <w:t>Prof. Dr. Bolvári-Takács Gábor</w:t>
            </w:r>
          </w:p>
          <w:p w14:paraId="22577D7D" w14:textId="13DF45EF" w:rsidR="004A193A" w:rsidRPr="00183900" w:rsidRDefault="004A193A" w:rsidP="00B3200A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83900">
              <w:rPr>
                <w:rFonts w:ascii="Calibri" w:hAnsi="Calibri" w:cs="Calibri"/>
                <w:color w:val="000000"/>
              </w:rPr>
              <w:t>tanszékvezető</w:t>
            </w:r>
          </w:p>
          <w:p w14:paraId="778A8B68" w14:textId="01915500" w:rsidR="004A193A" w:rsidRPr="00183900" w:rsidRDefault="004A193A" w:rsidP="00B3200A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83900">
              <w:rPr>
                <w:rFonts w:ascii="Calibri" w:hAnsi="Calibri" w:cs="Calibri"/>
                <w:color w:val="000000"/>
              </w:rPr>
              <w:t>egyetemi tanár</w:t>
            </w:r>
          </w:p>
          <w:p w14:paraId="3747871A" w14:textId="11B1CC2B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6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04493" w14:textId="77777777" w:rsidR="004A193A" w:rsidRPr="00183900" w:rsidRDefault="004A193A" w:rsidP="00474C63">
            <w:pPr>
              <w:pStyle w:val="skipproofing"/>
              <w:rPr>
                <w:color w:val="000000"/>
                <w:sz w:val="24"/>
                <w:szCs w:val="24"/>
              </w:rPr>
            </w:pPr>
            <w:r w:rsidRPr="00183900">
              <w:rPr>
                <w:color w:val="000000"/>
                <w:sz w:val="24"/>
                <w:szCs w:val="24"/>
              </w:rPr>
              <w:t>Volt egyszer sok mezőváros...</w:t>
            </w:r>
          </w:p>
          <w:p w14:paraId="4E16B65A" w14:textId="2B83A919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  <w:color w:val="000000"/>
              </w:rPr>
              <w:t>Érdekességek és tanulságok Tokaj-Hegyalja 19-20. századi városfejlődésében</w:t>
            </w:r>
          </w:p>
        </w:tc>
        <w:tc>
          <w:tcPr>
            <w:tcW w:w="21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5B68" w14:textId="2EE261DC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0-99+ korig, </w:t>
            </w:r>
          </w:p>
          <w:p w14:paraId="7649D465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100 fő</w:t>
            </w:r>
          </w:p>
          <w:p w14:paraId="2955B71F" w14:textId="77777777" w:rsidR="004A193A" w:rsidRPr="00183900" w:rsidRDefault="004A193A" w:rsidP="002F2E3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3D5E3E46" w14:textId="0E5D38B9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8A40A" w14:textId="6120D09D" w:rsidR="004A193A" w:rsidRPr="00183900" w:rsidRDefault="004A193A" w:rsidP="00474C63">
            <w:pPr>
              <w:pStyle w:val="skipproofing"/>
              <w:rPr>
                <w:color w:val="000000"/>
                <w:sz w:val="24"/>
                <w:szCs w:val="24"/>
              </w:rPr>
            </w:pPr>
            <w:r w:rsidRPr="00183900">
              <w:rPr>
                <w:color w:val="000000"/>
                <w:sz w:val="24"/>
                <w:szCs w:val="24"/>
              </w:rPr>
              <w:t>15:00-15:55</w:t>
            </w:r>
          </w:p>
          <w:p w14:paraId="25E111EE" w14:textId="0D7C68AE" w:rsidR="004A193A" w:rsidRPr="00183900" w:rsidRDefault="004A193A" w:rsidP="00474C63">
            <w:pPr>
              <w:pStyle w:val="skipproofing"/>
              <w:rPr>
                <w:color w:val="000000"/>
                <w:sz w:val="24"/>
                <w:szCs w:val="24"/>
              </w:rPr>
            </w:pPr>
            <w:r w:rsidRPr="00183900">
              <w:rPr>
                <w:color w:val="000000"/>
                <w:sz w:val="24"/>
                <w:szCs w:val="24"/>
              </w:rPr>
              <w:t>délutáni, kora esti idősáv</w:t>
            </w:r>
          </w:p>
          <w:p w14:paraId="6387E117" w14:textId="46799C2C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  <w:color w:val="000000"/>
              </w:rPr>
              <w:t>55 perc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14:paraId="6A0DF3F4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Főépület, díszterem</w:t>
            </w:r>
          </w:p>
          <w:p w14:paraId="6ED30B24" w14:textId="74BF4D86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54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F517A" w14:textId="51ADE50A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ismeretterjesztő előadás a címben megnevezett témáról</w:t>
            </w:r>
          </w:p>
        </w:tc>
      </w:tr>
      <w:tr w:rsidR="004A193A" w:rsidRPr="00183900" w14:paraId="6731431D" w14:textId="77777777" w:rsidTr="00A00114">
        <w:trPr>
          <w:jc w:val="center"/>
        </w:trPr>
        <w:tc>
          <w:tcPr>
            <w:tcW w:w="2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EC84" w14:textId="03A3EF04" w:rsidR="004A193A" w:rsidRPr="00183900" w:rsidRDefault="004A193A" w:rsidP="008B7408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4. Dr. Takács István egyetemi docens és</w:t>
            </w:r>
          </w:p>
          <w:p w14:paraId="1F7BC9CD" w14:textId="77777777" w:rsidR="004A193A" w:rsidRPr="00183900" w:rsidRDefault="004A193A" w:rsidP="008B7408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Alexa Virág Blanka</w:t>
            </w:r>
          </w:p>
          <w:p w14:paraId="60163191" w14:textId="6CF23FBF" w:rsidR="004A193A" w:rsidRPr="00183900" w:rsidRDefault="004A193A" w:rsidP="008B7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246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E4715" w14:textId="6D7297BE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eastAsia="Times New Roman" w:hAnsi="Calibri" w:cs="Calibri"/>
                <w:color w:val="212121"/>
              </w:rPr>
              <w:t>Tokaj-Hegyalja jövője</w:t>
            </w:r>
          </w:p>
          <w:p w14:paraId="4E787B37" w14:textId="6EF3B832" w:rsidR="004A193A" w:rsidRPr="00183900" w:rsidRDefault="004A193A" w:rsidP="00474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21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2ED0C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0-99+ korig, </w:t>
            </w:r>
          </w:p>
          <w:p w14:paraId="09F78C34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100 fő</w:t>
            </w:r>
          </w:p>
          <w:p w14:paraId="41DA5395" w14:textId="77777777" w:rsidR="004A193A" w:rsidRPr="00183900" w:rsidRDefault="004A193A" w:rsidP="002F2E3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682B7203" w14:textId="2E1A4BCA" w:rsidR="004A193A" w:rsidRPr="00183900" w:rsidRDefault="004A193A" w:rsidP="00474C6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B8BA" w14:textId="7FC661E0" w:rsidR="004A193A" w:rsidRPr="00183900" w:rsidRDefault="004A193A" w:rsidP="008B7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>16:00-16:55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14:paraId="3454D599" w14:textId="77777777" w:rsidR="004A193A" w:rsidRPr="00183900" w:rsidRDefault="004A193A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Főépület, díszterem</w:t>
            </w:r>
          </w:p>
          <w:p w14:paraId="53D89707" w14:textId="0676787D" w:rsidR="004A193A" w:rsidRPr="00183900" w:rsidRDefault="004A193A" w:rsidP="00474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454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6D11E" w14:textId="1404EC1D" w:rsidR="004A193A" w:rsidRPr="00183900" w:rsidRDefault="004A193A" w:rsidP="00474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212121"/>
              </w:rPr>
              <w:t>A Tokaj-Hegyalja kistérség jövőjéről szóló előadás középpontjában a hagyományok megőrzése és a modern gazdasági-társadalmi kihívásokhoz való alkalmazkodás egyensúlya áll. A térség sikerét az határozza meg, miként tud a szőlő- és borágazat alapjaira építve egy fenntartható, sokoldalú és versenyképes régióvá válni.</w:t>
            </w:r>
          </w:p>
        </w:tc>
      </w:tr>
    </w:tbl>
    <w:p w14:paraId="47E1BCAF" w14:textId="77777777" w:rsidR="003D3B6E" w:rsidRPr="00183900" w:rsidRDefault="003D3B6E">
      <w:pPr>
        <w:rPr>
          <w:rFonts w:ascii="Calibri" w:hAnsi="Calibri" w:cs="Calibri"/>
        </w:rPr>
      </w:pPr>
      <w:r w:rsidRPr="00183900">
        <w:rPr>
          <w:rFonts w:ascii="Calibri" w:hAnsi="Calibri" w:cs="Calibri"/>
        </w:rPr>
        <w:br w:type="page"/>
      </w:r>
    </w:p>
    <w:tbl>
      <w:tblPr>
        <w:tblW w:w="14885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1"/>
        <w:gridCol w:w="2523"/>
        <w:gridCol w:w="2042"/>
        <w:gridCol w:w="1837"/>
        <w:gridCol w:w="1355"/>
        <w:gridCol w:w="4547"/>
      </w:tblGrid>
      <w:tr w:rsidR="00E65192" w:rsidRPr="00183900" w14:paraId="67D9C9D7" w14:textId="77777777" w:rsidTr="00A00114">
        <w:tc>
          <w:tcPr>
            <w:tcW w:w="258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F306" w14:textId="3E0EDF75" w:rsidR="00E65192" w:rsidRPr="00183900" w:rsidRDefault="00E65192" w:rsidP="003342B5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ind w:left="324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lastRenderedPageBreak/>
              <w:t>Dr. Dankó László</w:t>
            </w:r>
          </w:p>
          <w:p w14:paraId="351227FA" w14:textId="326255D7" w:rsidR="00E65192" w:rsidRPr="00183900" w:rsidRDefault="00E65192" w:rsidP="003342B5">
            <w:pPr>
              <w:pStyle w:val="Listaszerbekezds"/>
              <w:spacing w:after="0" w:line="240" w:lineRule="auto"/>
              <w:ind w:left="324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címzetes egyetemi tanár</w:t>
            </w:r>
          </w:p>
        </w:tc>
        <w:tc>
          <w:tcPr>
            <w:tcW w:w="2523" w:type="dxa"/>
            <w:tcBorders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2C2E" w14:textId="22897F24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bookmarkStart w:id="1" w:name="_Hlk240354908"/>
            <w:r w:rsidRPr="00183900">
              <w:rPr>
                <w:rFonts w:ascii="Calibri" w:hAnsi="Calibri" w:cs="Calibri"/>
              </w:rPr>
              <w:t>"Hollywood bölcsője Zemplén” turisztikai örökségút koncepciója</w:t>
            </w:r>
            <w:bookmarkEnd w:id="1"/>
          </w:p>
        </w:tc>
        <w:tc>
          <w:tcPr>
            <w:tcW w:w="2042" w:type="dxa"/>
            <w:tcBorders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01C" w14:textId="77777777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középiskolások,</w:t>
            </w:r>
          </w:p>
          <w:p w14:paraId="7152334E" w14:textId="21FF5FA3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és bárki 0-99+ korig, </w:t>
            </w:r>
          </w:p>
          <w:p w14:paraId="7E5F6916" w14:textId="77777777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100 fő</w:t>
            </w:r>
          </w:p>
          <w:p w14:paraId="5C12FE46" w14:textId="77777777" w:rsidR="00E65192" w:rsidRPr="00183900" w:rsidRDefault="00E65192" w:rsidP="002F2E3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5F29CA45" w14:textId="0646901B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37" w:type="dxa"/>
            <w:tcBorders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8D85" w14:textId="77777777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17:00-17:55</w:t>
            </w:r>
          </w:p>
          <w:p w14:paraId="2BE15DA0" w14:textId="6F59EF52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55 perc</w:t>
            </w:r>
          </w:p>
        </w:tc>
        <w:tc>
          <w:tcPr>
            <w:tcW w:w="1355" w:type="dxa"/>
            <w:tcBorders>
              <w:bottom w:val="single" w:sz="4" w:space="0" w:color="auto"/>
              <w:right w:val="single" w:sz="8" w:space="0" w:color="auto"/>
            </w:tcBorders>
          </w:tcPr>
          <w:p w14:paraId="65B414BF" w14:textId="77777777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Főépület, díszterem</w:t>
            </w:r>
          </w:p>
          <w:p w14:paraId="27CFFDC8" w14:textId="35930F05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 </w:t>
            </w:r>
          </w:p>
        </w:tc>
        <w:tc>
          <w:tcPr>
            <w:tcW w:w="4547" w:type="dxa"/>
            <w:tcBorders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E1E89" w14:textId="77777777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bookmarkStart w:id="2" w:name="_Hlk240354890"/>
            <w:r w:rsidRPr="00183900">
              <w:rPr>
                <w:rFonts w:ascii="Calibri" w:hAnsi="Calibri" w:cs="Calibri"/>
              </w:rPr>
              <w:t xml:space="preserve">Előadásomban egy új zempléni kulturális örökségút kialakításának koncepcióját vázolva értelmezem a kulturális örökségturizmust, vizsgálom a zempléni születésű, Hollywood kialakulásában meghatározó négy filmtörténeti személyiség ma is élő emlékezetét. </w:t>
            </w:r>
          </w:p>
          <w:p w14:paraId="7147BAE5" w14:textId="2EA6334E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Vizsgálataim, helyszíni interjúim és tájékozódásaim alapján kezdeményezem „Hollywood bölcsője Zemplén” zempléni örökségút kialakítását, támogatásul pedig megfogalmazom az örökségút attrakció-és látogatómenedzsment koncepcióját +15p filmvetítés</w:t>
            </w:r>
            <w:r w:rsidRPr="00183900">
              <w:rPr>
                <w:rFonts w:ascii="Calibri" w:hAnsi="Calibri" w:cs="Calibri"/>
                <w:b/>
              </w:rPr>
              <w:t>.</w:t>
            </w:r>
            <w:bookmarkEnd w:id="2"/>
          </w:p>
        </w:tc>
      </w:tr>
      <w:tr w:rsidR="00E65192" w:rsidRPr="00183900" w14:paraId="13E17405" w14:textId="77777777" w:rsidTr="00A001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5E16A" w14:textId="0CBA5EF3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6. Dr. Molnár Dávid</w:t>
            </w:r>
          </w:p>
          <w:p w14:paraId="64D9519D" w14:textId="001CDCDD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tudományos főmunkatárs</w:t>
            </w:r>
          </w:p>
          <w:p w14:paraId="7E210AFE" w14:textId="3898375C" w:rsidR="00E65192" w:rsidRPr="00183900" w:rsidRDefault="00E65192" w:rsidP="00474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1F69B" w14:textId="77777777" w:rsidR="00E65192" w:rsidRPr="00183900" w:rsidRDefault="00E65192" w:rsidP="002121E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183900">
              <w:rPr>
                <w:rFonts w:ascii="Calibri" w:eastAsia="Times New Roman" w:hAnsi="Calibri" w:cs="Calibri"/>
              </w:rPr>
              <w:t xml:space="preserve">„Vereb </w:t>
            </w:r>
            <w:proofErr w:type="spellStart"/>
            <w:r w:rsidRPr="00183900">
              <w:rPr>
                <w:rFonts w:ascii="Calibri" w:eastAsia="Times New Roman" w:hAnsi="Calibri" w:cs="Calibri"/>
              </w:rPr>
              <w:t>zart</w:t>
            </w:r>
            <w:proofErr w:type="spellEnd"/>
            <w:r w:rsidRPr="00183900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183900">
              <w:rPr>
                <w:rFonts w:ascii="Calibri" w:eastAsia="Times New Roman" w:hAnsi="Calibri" w:cs="Calibri"/>
              </w:rPr>
              <w:t>ebechkenek</w:t>
            </w:r>
            <w:proofErr w:type="spellEnd"/>
            <w:r w:rsidRPr="00183900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183900">
              <w:rPr>
                <w:rFonts w:ascii="Calibri" w:eastAsia="Times New Roman" w:hAnsi="Calibri" w:cs="Calibri"/>
              </w:rPr>
              <w:t>ganeÿat</w:t>
            </w:r>
            <w:proofErr w:type="spellEnd"/>
            <w:r w:rsidRPr="00183900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183900">
              <w:rPr>
                <w:rFonts w:ascii="Calibri" w:eastAsia="Times New Roman" w:hAnsi="Calibri" w:cs="Calibri"/>
              </w:rPr>
              <w:t>farkaſnak</w:t>
            </w:r>
            <w:proofErr w:type="spellEnd"/>
            <w:r w:rsidRPr="00183900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183900">
              <w:rPr>
                <w:rFonts w:ascii="Calibri" w:eastAsia="Times New Roman" w:hAnsi="Calibri" w:cs="Calibri"/>
              </w:rPr>
              <w:t>cÿekÿth</w:t>
            </w:r>
            <w:proofErr w:type="spellEnd"/>
            <w:r w:rsidRPr="00183900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183900">
              <w:rPr>
                <w:rFonts w:ascii="Calibri" w:eastAsia="Times New Roman" w:hAnsi="Calibri" w:cs="Calibri"/>
              </w:rPr>
              <w:t>adh</w:t>
            </w:r>
            <w:proofErr w:type="spellEnd"/>
            <w:r w:rsidRPr="00183900">
              <w:rPr>
                <w:rFonts w:ascii="Calibri" w:eastAsia="Times New Roman" w:hAnsi="Calibri" w:cs="Calibri"/>
              </w:rPr>
              <w:t xml:space="preserve"> meg </w:t>
            </w:r>
            <w:proofErr w:type="spellStart"/>
            <w:r w:rsidRPr="00183900">
              <w:rPr>
                <w:rFonts w:ascii="Calibri" w:eastAsia="Times New Roman" w:hAnsi="Calibri" w:cs="Calibri"/>
              </w:rPr>
              <w:t>ÿnnÿa</w:t>
            </w:r>
            <w:proofErr w:type="spellEnd"/>
            <w:r w:rsidRPr="00183900">
              <w:rPr>
                <w:rFonts w:ascii="Calibri" w:eastAsia="Times New Roman" w:hAnsi="Calibri" w:cs="Calibri"/>
              </w:rPr>
              <w:t>”:</w:t>
            </w:r>
          </w:p>
          <w:p w14:paraId="1A8C1C86" w14:textId="70979EBF" w:rsidR="00E65192" w:rsidRPr="00183900" w:rsidRDefault="00E65192" w:rsidP="002121ED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eastAsia="Times New Roman" w:hAnsi="Calibri" w:cs="Calibri"/>
              </w:rPr>
              <w:t>Boros receptek a 16. századból</w:t>
            </w:r>
          </w:p>
          <w:p w14:paraId="54AFBF83" w14:textId="77777777" w:rsidR="00E65192" w:rsidRPr="00183900" w:rsidRDefault="00E65192" w:rsidP="002121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80E9" w14:textId="77777777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  <w:b/>
                <w:bCs/>
                <w:color w:val="FF0000"/>
              </w:rPr>
            </w:pPr>
            <w:r w:rsidRPr="00183900">
              <w:rPr>
                <w:rFonts w:ascii="Calibri" w:hAnsi="Calibri" w:cs="Calibri"/>
                <w:b/>
                <w:bCs/>
                <w:color w:val="FF0000"/>
              </w:rPr>
              <w:t>18+</w:t>
            </w:r>
          </w:p>
          <w:p w14:paraId="09709983" w14:textId="0C1ED398" w:rsidR="00E65192" w:rsidRPr="00183900" w:rsidRDefault="00E65192" w:rsidP="00474C6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b/>
                <w:bCs/>
                <w:color w:val="FF0000"/>
                <w:bdr w:val="none" w:sz="0" w:space="0" w:color="auto" w:frame="1"/>
                <w:lang w:eastAsia="hu-HU"/>
              </w:rPr>
              <w:t>Korhatáros!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8E12" w14:textId="27F2DC8A" w:rsidR="00E65192" w:rsidRPr="00183900" w:rsidRDefault="00E65192" w:rsidP="00474C63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18:00-18:25</w:t>
            </w:r>
          </w:p>
          <w:p w14:paraId="3FBDF528" w14:textId="0B8FFABF" w:rsidR="00E65192" w:rsidRPr="00183900" w:rsidRDefault="00E65192" w:rsidP="00A86B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>25 perc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CCB4" w14:textId="4AE36B80" w:rsidR="00E65192" w:rsidRPr="00183900" w:rsidRDefault="00E65192" w:rsidP="00474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>16-os terem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4190A" w14:textId="73A7B804" w:rsidR="00E65192" w:rsidRPr="00183900" w:rsidRDefault="00E65192" w:rsidP="00474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>Előadás, orvosi példareceptekkel</w:t>
            </w:r>
          </w:p>
        </w:tc>
      </w:tr>
      <w:tr w:rsidR="00E65192" w:rsidRPr="00183900" w14:paraId="1FD71FC0" w14:textId="77777777" w:rsidTr="00A00114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7BF38" w14:textId="1AD2F7FE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7. Kopasz Gáborné</w:t>
            </w:r>
          </w:p>
          <w:p w14:paraId="2A808B6A" w14:textId="20712791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egyetemi tanársegéd</w:t>
            </w:r>
          </w:p>
          <w:p w14:paraId="60CC3CB5" w14:textId="54FE7458" w:rsidR="00E65192" w:rsidRPr="00183900" w:rsidRDefault="00E65192" w:rsidP="003342B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CB37" w14:textId="699E4D82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A formális tehetséggondozás hatékonyságának vizsgálata a tehetségdiagnosztika, a tanulmányi- és versenyeredmények, valamint a kompetenciamérés eredményeinek tükrében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FAA1" w14:textId="77777777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0-99+ korig, </w:t>
            </w:r>
          </w:p>
          <w:p w14:paraId="5AF3C67C" w14:textId="77777777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1162EF05" w14:textId="77777777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856C7" w14:textId="0D99ECC2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18:00-18:45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E077" w14:textId="67CFB2BB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15-ös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11CB4" w14:textId="18E4F898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eastAsia="Times New Roman" w:hAnsi="Calibri" w:cs="Calibri"/>
                <w:color w:val="000000"/>
              </w:rPr>
              <w:t>A doktori kutatás eredményeinek bemutatása.</w:t>
            </w:r>
          </w:p>
        </w:tc>
      </w:tr>
    </w:tbl>
    <w:p w14:paraId="637A8416" w14:textId="77777777" w:rsidR="00A00114" w:rsidRDefault="00A00114">
      <w:r>
        <w:br w:type="page"/>
      </w:r>
    </w:p>
    <w:tbl>
      <w:tblPr>
        <w:tblW w:w="14885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2551"/>
        <w:gridCol w:w="2042"/>
        <w:gridCol w:w="1837"/>
        <w:gridCol w:w="1355"/>
        <w:gridCol w:w="4547"/>
      </w:tblGrid>
      <w:tr w:rsidR="00E65192" w:rsidRPr="00183900" w14:paraId="2C676B9A" w14:textId="77777777" w:rsidTr="004A0C08">
        <w:tc>
          <w:tcPr>
            <w:tcW w:w="25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32BD6" w14:textId="55B031FC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lastRenderedPageBreak/>
              <w:t>8. Dr. Takács István</w:t>
            </w:r>
          </w:p>
          <w:p w14:paraId="55675DF9" w14:textId="77777777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egyetemi docens és</w:t>
            </w:r>
          </w:p>
          <w:p w14:paraId="456877F1" w14:textId="60486C15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Veres Zoltán</w:t>
            </w:r>
          </w:p>
          <w:p w14:paraId="189637D0" w14:textId="42908DB4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7F563" w14:textId="3921ABDD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212121"/>
              </w:rPr>
              <w:t>Fel, fel vitézek a csatára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05B38" w14:textId="77777777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0-99+ korig, </w:t>
            </w:r>
          </w:p>
          <w:p w14:paraId="18A85D38" w14:textId="5E251DD7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0EB31AD2" w14:textId="75266CB4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183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68C37" w14:textId="77777777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18:30-19:25</w:t>
            </w:r>
          </w:p>
          <w:p w14:paraId="0818A7CF" w14:textId="5EAAA4F1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55 perc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4EA688C" w14:textId="17BB93DC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>16-os terem</w:t>
            </w:r>
          </w:p>
        </w:tc>
        <w:tc>
          <w:tcPr>
            <w:tcW w:w="454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98D1E" w14:textId="398DFC80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  <w:color w:val="212121"/>
              </w:rPr>
              <w:t xml:space="preserve">A Magyar Honvédség tartalékos rendszere a nemzeti </w:t>
            </w:r>
            <w:proofErr w:type="spellStart"/>
            <w:r w:rsidRPr="00183900">
              <w:rPr>
                <w:rFonts w:ascii="Calibri" w:hAnsi="Calibri" w:cs="Calibri"/>
                <w:color w:val="212121"/>
              </w:rPr>
              <w:t>reziliencia</w:t>
            </w:r>
            <w:proofErr w:type="spellEnd"/>
            <w:r w:rsidRPr="00183900">
              <w:rPr>
                <w:rFonts w:ascii="Calibri" w:hAnsi="Calibri" w:cs="Calibri"/>
                <w:color w:val="212121"/>
              </w:rPr>
              <w:t xml:space="preserve">, s a honvédelmi erők növelésének egyik kulcseleme, amely a hivatásos katonák munkáját támogatja. A rendszer önkéntes alapon működik, lehetőséget biztosítva a civil társadalom tagjainak, hogy a megszokott életvitelük és munkájuk megtartása mellett vegyenek részt az ország védelmében. </w:t>
            </w:r>
            <w:r w:rsidRPr="00183900">
              <w:rPr>
                <w:rFonts w:ascii="Calibri" w:hAnsi="Calibri" w:cs="Calibri"/>
                <w:color w:val="000000"/>
              </w:rPr>
              <w:t>A modern tartalékos rendszer célja egy olyan felkészült, gyorsan reagálni képes erő fenntartása, amely hatékonyan köti össze a civil társadalmat a haderővel. Ezért fontos, hogy ismerjük ezen komponens gazdasági, hadászati, szociológiai jellemzőit.</w:t>
            </w:r>
          </w:p>
        </w:tc>
      </w:tr>
      <w:tr w:rsidR="00E65192" w:rsidRPr="00183900" w14:paraId="6BA84C3E" w14:textId="77777777" w:rsidTr="004A0C08">
        <w:tc>
          <w:tcPr>
            <w:tcW w:w="25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57E4" w14:textId="287834C6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9. Dr. Orbán Áron</w:t>
            </w:r>
          </w:p>
          <w:p w14:paraId="268D49B4" w14:textId="15513398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tudományos főmunkatárs</w:t>
            </w:r>
          </w:p>
          <w:p w14:paraId="21E75DCB" w14:textId="3E98FE98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0A64" w14:textId="52C079FD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>Tolkien világa. A tolkieni mitológia inspirációs forrásai</w:t>
            </w:r>
          </w:p>
        </w:tc>
        <w:tc>
          <w:tcPr>
            <w:tcW w:w="204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F49C" w14:textId="77777777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0-99+ korig, </w:t>
            </w:r>
          </w:p>
          <w:p w14:paraId="7BD2EDF1" w14:textId="277B9A5A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67DD94C5" w14:textId="7B7F045E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1837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61299" w14:textId="77777777" w:rsidR="00E65192" w:rsidRPr="00183900" w:rsidRDefault="00E65192" w:rsidP="005B0EBC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19:30-20:25</w:t>
            </w:r>
          </w:p>
          <w:p w14:paraId="3AA1292D" w14:textId="668B17A6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 xml:space="preserve">55 perc </w:t>
            </w:r>
          </w:p>
        </w:tc>
        <w:tc>
          <w:tcPr>
            <w:tcW w:w="1355" w:type="dxa"/>
            <w:tcBorders>
              <w:bottom w:val="single" w:sz="8" w:space="0" w:color="auto"/>
              <w:right w:val="single" w:sz="8" w:space="0" w:color="auto"/>
            </w:tcBorders>
          </w:tcPr>
          <w:p w14:paraId="53B5747E" w14:textId="0F2FEA38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>16-os terem</w:t>
            </w:r>
          </w:p>
        </w:tc>
        <w:tc>
          <w:tcPr>
            <w:tcW w:w="454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FB1C" w14:textId="0AEBAD4E" w:rsidR="00E65192" w:rsidRPr="00183900" w:rsidRDefault="00E65192" w:rsidP="005B0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</w:rPr>
              <w:t>Az előadás azt járja körül, mi minden inspirálta Tolkient „mitológiája” létrehozásában (élettapasztalatok, nyelvészet, mitológiák, teológia stb.), és hogyan lehet az életműre tudományos szemmel tekinteni.</w:t>
            </w:r>
          </w:p>
        </w:tc>
      </w:tr>
      <w:tr w:rsidR="00EA01E5" w:rsidRPr="00183900" w14:paraId="091A9ADD" w14:textId="77777777" w:rsidTr="004A0C08">
        <w:tc>
          <w:tcPr>
            <w:tcW w:w="25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21D39" w14:textId="77777777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10. Szabóné Dr. Godzsák Melinda</w:t>
            </w:r>
          </w:p>
          <w:p w14:paraId="6667D9EA" w14:textId="77777777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egyetemi docens</w:t>
            </w:r>
          </w:p>
          <w:p w14:paraId="51CD1DED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F9BE" w14:textId="391FC76A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eastAsia="Times New Roman" w:hAnsi="Calibri" w:cs="Calibri"/>
                <w:bCs/>
                <w:color w:val="000000"/>
                <w:bdr w:val="none" w:sz="0" w:space="0" w:color="auto" w:frame="1"/>
                <w:lang w:eastAsia="hu-HU"/>
              </w:rPr>
              <w:t>É-K Magyarország filmtörténeti örökségértékei, filmes személyei, és filmturizmusra gyakorolt hatása</w:t>
            </w:r>
          </w:p>
        </w:tc>
        <w:tc>
          <w:tcPr>
            <w:tcW w:w="204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0C72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0-99+ korig, </w:t>
            </w:r>
          </w:p>
          <w:p w14:paraId="02142A37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77D6D665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37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42751" w14:textId="77777777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20:30-21:25</w:t>
            </w:r>
          </w:p>
          <w:p w14:paraId="66853620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55 perc</w:t>
            </w:r>
          </w:p>
          <w:p w14:paraId="07EBE1DF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55" w:type="dxa"/>
            <w:tcBorders>
              <w:bottom w:val="single" w:sz="8" w:space="0" w:color="auto"/>
              <w:right w:val="single" w:sz="8" w:space="0" w:color="auto"/>
            </w:tcBorders>
          </w:tcPr>
          <w:p w14:paraId="7F44E12E" w14:textId="362C5C56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16-os terem</w:t>
            </w:r>
          </w:p>
        </w:tc>
        <w:tc>
          <w:tcPr>
            <w:tcW w:w="454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F9242" w14:textId="1CCD0948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É-K Magyarországról származó, vagy itt született hollywoodi és angliai filmstúdió alapítók, filmszínészek és filmes szakemberek életútjai és filmtörténeti örökségértékei, valamint ezek filmturizmusra gyakorolt hatása a régióban</w:t>
            </w:r>
          </w:p>
        </w:tc>
      </w:tr>
      <w:tr w:rsidR="00EA01E5" w:rsidRPr="00183900" w14:paraId="7265D2B1" w14:textId="77777777" w:rsidTr="004A0C08">
        <w:tc>
          <w:tcPr>
            <w:tcW w:w="25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3BD9A" w14:textId="77777777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11. Varga Laura</w:t>
            </w:r>
          </w:p>
          <w:p w14:paraId="02EDA46D" w14:textId="77777777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egyetemi tanársegéd</w:t>
            </w:r>
          </w:p>
          <w:p w14:paraId="2468A924" w14:textId="77777777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</w:p>
        </w:tc>
        <w:tc>
          <w:tcPr>
            <w:tcW w:w="255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D989A" w14:textId="71C9973A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bCs/>
                <w:color w:val="000000"/>
                <w:bdr w:val="none" w:sz="0" w:space="0" w:color="auto" w:frame="1"/>
                <w:lang w:eastAsia="hu-HU"/>
              </w:rPr>
              <w:t>Mit rejt a pohár?</w:t>
            </w:r>
          </w:p>
        </w:tc>
        <w:tc>
          <w:tcPr>
            <w:tcW w:w="204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7DAA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0-99+ korig, </w:t>
            </w:r>
          </w:p>
          <w:p w14:paraId="7CD0BB65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  <w:r w:rsidRPr="00183900">
              <w:rPr>
                <w:rFonts w:ascii="Calibri" w:hAnsi="Calibri" w:cs="Calibri"/>
              </w:rPr>
              <w:t>nem regisztrációköteles</w:t>
            </w:r>
          </w:p>
          <w:p w14:paraId="16443393" w14:textId="77777777" w:rsidR="00EA01E5" w:rsidRPr="00183900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37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B49E5" w14:textId="6EB20D52" w:rsidR="00EA01E5" w:rsidRPr="00183900" w:rsidRDefault="00EA01E5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  <w:t>18:35 – 19:05</w:t>
            </w:r>
          </w:p>
        </w:tc>
        <w:tc>
          <w:tcPr>
            <w:tcW w:w="1355" w:type="dxa"/>
            <w:tcBorders>
              <w:bottom w:val="single" w:sz="8" w:space="0" w:color="auto"/>
              <w:right w:val="single" w:sz="8" w:space="0" w:color="auto"/>
            </w:tcBorders>
          </w:tcPr>
          <w:p w14:paraId="2C93C672" w14:textId="77777777" w:rsidR="00EA01E5" w:rsidRPr="00D50046" w:rsidRDefault="00EA01E5" w:rsidP="00EA01E5">
            <w:pPr>
              <w:spacing w:after="0" w:line="240" w:lineRule="auto"/>
              <w:rPr>
                <w:rFonts w:ascii="Calibri" w:hAnsi="Calibri" w:cs="Calibri"/>
              </w:rPr>
            </w:pPr>
            <w:r w:rsidRPr="00D50046">
              <w:rPr>
                <w:rFonts w:ascii="Calibri" w:hAnsi="Calibri" w:cs="Calibri"/>
              </w:rPr>
              <w:t>Főépület borászati szárny</w:t>
            </w:r>
          </w:p>
          <w:p w14:paraId="01CEB894" w14:textId="35356B5F" w:rsidR="00EA01E5" w:rsidRPr="00D50046" w:rsidRDefault="00EA01E5" w:rsidP="00D50046">
            <w:pPr>
              <w:spacing w:after="0" w:line="240" w:lineRule="auto"/>
              <w:rPr>
                <w:rFonts w:ascii="Calibri" w:hAnsi="Calibri" w:cs="Calibri"/>
              </w:rPr>
            </w:pPr>
            <w:r w:rsidRPr="00D50046">
              <w:rPr>
                <w:rFonts w:ascii="Calibri" w:hAnsi="Calibri" w:cs="Calibri"/>
              </w:rPr>
              <w:t>B 3 szemináriumi terem</w:t>
            </w:r>
          </w:p>
        </w:tc>
        <w:tc>
          <w:tcPr>
            <w:tcW w:w="454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BA5D5" w14:textId="666FB80F" w:rsidR="00EA01E5" w:rsidRPr="00183900" w:rsidRDefault="00183900" w:rsidP="00EA01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bdr w:val="none" w:sz="0" w:space="0" w:color="auto" w:frame="1"/>
                <w:lang w:eastAsia="hu-HU"/>
              </w:rPr>
            </w:pPr>
            <w:r w:rsidRPr="00183900">
              <w:rPr>
                <w:rFonts w:ascii="Calibri" w:hAnsi="Calibri" w:cs="Calibri"/>
              </w:rPr>
              <w:t xml:space="preserve">Ismerd fel a bor </w:t>
            </w:r>
            <w:proofErr w:type="spellStart"/>
            <w:r w:rsidRPr="00183900">
              <w:rPr>
                <w:rFonts w:ascii="Calibri" w:hAnsi="Calibri" w:cs="Calibri"/>
              </w:rPr>
              <w:t>illatait</w:t>
            </w:r>
            <w:proofErr w:type="spellEnd"/>
            <w:r w:rsidRPr="00183900">
              <w:rPr>
                <w:rFonts w:ascii="Calibri" w:hAnsi="Calibri" w:cs="Calibri"/>
              </w:rPr>
              <w:t>! Vajon felismered, milyen illatok rejtőzhetnek egy pohár borban? Tedd próbára az orrodat különböző illatminták segítségével, fedezd fel a borok jellegzetes aromáit, és ismerd meg, hogyan alakul ki a borok sokszínű illatvilága!</w:t>
            </w:r>
          </w:p>
        </w:tc>
      </w:tr>
    </w:tbl>
    <w:p w14:paraId="21B3F17E" w14:textId="52C633DA" w:rsidR="00565490" w:rsidRPr="000C38F3" w:rsidRDefault="00565490" w:rsidP="00474C63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="00565490" w:rsidRPr="000C38F3" w:rsidSect="00940F12">
      <w:pgSz w:w="16838" w:h="11906" w:orient="landscape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23ED3"/>
    <w:multiLevelType w:val="hybridMultilevel"/>
    <w:tmpl w:val="104A39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490"/>
    <w:rsid w:val="00026919"/>
    <w:rsid w:val="0003362A"/>
    <w:rsid w:val="000B6260"/>
    <w:rsid w:val="000C1A90"/>
    <w:rsid w:val="000C38F3"/>
    <w:rsid w:val="0015792F"/>
    <w:rsid w:val="00183900"/>
    <w:rsid w:val="00205B45"/>
    <w:rsid w:val="002121ED"/>
    <w:rsid w:val="002240EE"/>
    <w:rsid w:val="00231C57"/>
    <w:rsid w:val="00234738"/>
    <w:rsid w:val="00245361"/>
    <w:rsid w:val="00292175"/>
    <w:rsid w:val="002A2B18"/>
    <w:rsid w:val="002F2E33"/>
    <w:rsid w:val="003077AE"/>
    <w:rsid w:val="003342B5"/>
    <w:rsid w:val="00334DBF"/>
    <w:rsid w:val="0034469F"/>
    <w:rsid w:val="0035492B"/>
    <w:rsid w:val="003D3B6E"/>
    <w:rsid w:val="003D670F"/>
    <w:rsid w:val="003F142F"/>
    <w:rsid w:val="003F1870"/>
    <w:rsid w:val="0041239B"/>
    <w:rsid w:val="0041247C"/>
    <w:rsid w:val="00430EF5"/>
    <w:rsid w:val="00474C63"/>
    <w:rsid w:val="00486F7D"/>
    <w:rsid w:val="004A0C08"/>
    <w:rsid w:val="004A193A"/>
    <w:rsid w:val="004B13E2"/>
    <w:rsid w:val="00565490"/>
    <w:rsid w:val="0059496C"/>
    <w:rsid w:val="005B0EBC"/>
    <w:rsid w:val="005C66B0"/>
    <w:rsid w:val="006239E9"/>
    <w:rsid w:val="00631CA5"/>
    <w:rsid w:val="006C275F"/>
    <w:rsid w:val="006C3D40"/>
    <w:rsid w:val="006D009B"/>
    <w:rsid w:val="007242C2"/>
    <w:rsid w:val="00744F26"/>
    <w:rsid w:val="00774774"/>
    <w:rsid w:val="007B596B"/>
    <w:rsid w:val="007E5659"/>
    <w:rsid w:val="007F6787"/>
    <w:rsid w:val="008B7408"/>
    <w:rsid w:val="008D7788"/>
    <w:rsid w:val="008E59CF"/>
    <w:rsid w:val="0090079F"/>
    <w:rsid w:val="00913655"/>
    <w:rsid w:val="00937422"/>
    <w:rsid w:val="0093786B"/>
    <w:rsid w:val="00940F12"/>
    <w:rsid w:val="009C3859"/>
    <w:rsid w:val="009F1A77"/>
    <w:rsid w:val="00A00114"/>
    <w:rsid w:val="00A2319C"/>
    <w:rsid w:val="00A642C6"/>
    <w:rsid w:val="00A86BA4"/>
    <w:rsid w:val="00A96AB2"/>
    <w:rsid w:val="00AB683D"/>
    <w:rsid w:val="00AC123A"/>
    <w:rsid w:val="00AE11B8"/>
    <w:rsid w:val="00B16700"/>
    <w:rsid w:val="00B3200A"/>
    <w:rsid w:val="00BB3228"/>
    <w:rsid w:val="00C26102"/>
    <w:rsid w:val="00C42496"/>
    <w:rsid w:val="00C50A52"/>
    <w:rsid w:val="00C81182"/>
    <w:rsid w:val="00C8137E"/>
    <w:rsid w:val="00D10907"/>
    <w:rsid w:val="00D50046"/>
    <w:rsid w:val="00D74845"/>
    <w:rsid w:val="00DE390E"/>
    <w:rsid w:val="00DF18DD"/>
    <w:rsid w:val="00E27F77"/>
    <w:rsid w:val="00E35C18"/>
    <w:rsid w:val="00E65192"/>
    <w:rsid w:val="00E923F9"/>
    <w:rsid w:val="00EA01E5"/>
    <w:rsid w:val="00F02B86"/>
    <w:rsid w:val="00F16EE2"/>
    <w:rsid w:val="00F53455"/>
    <w:rsid w:val="00F74AA7"/>
    <w:rsid w:val="00F90DB9"/>
    <w:rsid w:val="00FA5FB0"/>
    <w:rsid w:val="00FB1E4E"/>
    <w:rsid w:val="00FE5831"/>
    <w:rsid w:val="00FE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85AD"/>
  <w15:chartTrackingRefBased/>
  <w15:docId w15:val="{380CBE50-AE78-44C9-87A6-CD6B8455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01E5"/>
  </w:style>
  <w:style w:type="paragraph" w:styleId="Cmsor1">
    <w:name w:val="heading 1"/>
    <w:basedOn w:val="Norml"/>
    <w:next w:val="Norml"/>
    <w:link w:val="Cmsor1Char"/>
    <w:uiPriority w:val="9"/>
    <w:qFormat/>
    <w:rsid w:val="00565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65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65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65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65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65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65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65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5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5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5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65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6549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6549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6549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6549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6549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549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65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65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65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65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65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6549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6549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6549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65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6549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65490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65490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65490"/>
    <w:rPr>
      <w:color w:val="605E5C"/>
      <w:shd w:val="clear" w:color="auto" w:fill="E1DFDD"/>
    </w:rPr>
  </w:style>
  <w:style w:type="paragraph" w:customStyle="1" w:styleId="skipproofing">
    <w:name w:val="skipproofing"/>
    <w:basedOn w:val="Norml"/>
    <w:rsid w:val="000C1A90"/>
    <w:pPr>
      <w:spacing w:after="0" w:line="240" w:lineRule="auto"/>
    </w:pPr>
    <w:rPr>
      <w:rFonts w:ascii="Calibri" w:hAnsi="Calibri" w:cs="Calibri"/>
      <w:kern w:val="0"/>
      <w:sz w:val="22"/>
      <w:szCs w:val="22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93786B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3D670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4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627</Words>
  <Characters>4331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György</dc:creator>
  <cp:keywords/>
  <dc:description/>
  <cp:lastModifiedBy>Keczeli-Kővári Ágnes</cp:lastModifiedBy>
  <cp:revision>7</cp:revision>
  <cp:lastPrinted>2026-09-15T07:58:00Z</cp:lastPrinted>
  <dcterms:created xsi:type="dcterms:W3CDTF">2026-09-15T09:09:00Z</dcterms:created>
  <dcterms:modified xsi:type="dcterms:W3CDTF">2026-09-16T11:41:00Z</dcterms:modified>
</cp:coreProperties>
</file>