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ED9E" w14:textId="77777777" w:rsidR="008B2D98" w:rsidRPr="006768A2" w:rsidRDefault="008B2D98" w:rsidP="008B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6C88E" w14:textId="6B2E03C1" w:rsidR="008B2D98" w:rsidRPr="006768A2" w:rsidRDefault="7A9F015A" w:rsidP="7A9F01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A9F015A">
        <w:rPr>
          <w:rFonts w:ascii="Times New Roman" w:hAnsi="Times New Roman" w:cs="Times New Roman"/>
          <w:b/>
          <w:bCs/>
          <w:sz w:val="28"/>
          <w:szCs w:val="28"/>
        </w:rPr>
        <w:t>Paper Title (Times New Roman 14, bold, centred)</w:t>
      </w:r>
    </w:p>
    <w:p w14:paraId="07889055" w14:textId="77777777" w:rsidR="008B2D98" w:rsidRPr="006768A2" w:rsidRDefault="008B2D98" w:rsidP="008B2D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66808" w14:textId="32677B0F" w:rsidR="00926776" w:rsidRPr="006768A2" w:rsidRDefault="09F385F7" w:rsidP="09F385F7">
      <w:pPr>
        <w:spacing w:after="0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9F385F7">
        <w:rPr>
          <w:rFonts w:ascii="Times New Roman" w:hAnsi="Times New Roman" w:cs="Times New Roman"/>
          <w:i/>
          <w:iCs/>
          <w:color w:val="FF0000"/>
          <w:sz w:val="24"/>
          <w:szCs w:val="24"/>
        </w:rPr>
        <w:t>Please note that this file needs to be anonymous</w:t>
      </w:r>
    </w:p>
    <w:p w14:paraId="55B1C4B6" w14:textId="0AC2861B" w:rsidR="008B2D98" w:rsidRPr="006768A2" w:rsidRDefault="008B2D98" w:rsidP="008B2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D450BD" w14:textId="77777777" w:rsidR="008B2D98" w:rsidRPr="006768A2" w:rsidRDefault="008B2D98" w:rsidP="008B2D9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2A153D" w14:textId="77777777" w:rsidR="008B2D98" w:rsidRPr="006768A2" w:rsidRDefault="008B2D98" w:rsidP="008B2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7D8FEF" w14:textId="150928D8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Abstract (Times New Roman 12, italics, justified left and right) </w:t>
      </w:r>
      <w:r w:rsidR="00FE27B3">
        <w:rPr>
          <w:rFonts w:ascii="Times New Roman" w:hAnsi="Times New Roman" w:cs="Times New Roman"/>
          <w:i/>
          <w:sz w:val="24"/>
          <w:szCs w:val="24"/>
        </w:rPr>
        <w:t>max 250 words</w:t>
      </w:r>
    </w:p>
    <w:p w14:paraId="7807CEAA" w14:textId="77777777" w:rsidR="008B2D98" w:rsidRPr="006768A2" w:rsidRDefault="00104C0C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Authors must supply a structured abstract set out under the following </w:t>
      </w:r>
      <w:r w:rsidR="00461628" w:rsidRPr="006768A2">
        <w:rPr>
          <w:rFonts w:ascii="Times New Roman" w:hAnsi="Times New Roman" w:cs="Times New Roman"/>
          <w:i/>
          <w:sz w:val="24"/>
          <w:szCs w:val="24"/>
        </w:rPr>
        <w:t>sub-headings</w:t>
      </w:r>
      <w:r w:rsidR="008B2D98" w:rsidRPr="006768A2">
        <w:rPr>
          <w:rFonts w:ascii="Times New Roman" w:hAnsi="Times New Roman" w:cs="Times New Roman"/>
          <w:i/>
          <w:sz w:val="24"/>
          <w:szCs w:val="24"/>
        </w:rPr>
        <w:t xml:space="preserve">:  </w:t>
      </w:r>
    </w:p>
    <w:p w14:paraId="5E903FED" w14:textId="77777777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◦Purpose </w:t>
      </w:r>
    </w:p>
    <w:p w14:paraId="5EF13DCA" w14:textId="77777777" w:rsidR="00AB1818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◦Design/methodology/approach </w:t>
      </w:r>
    </w:p>
    <w:p w14:paraId="67DC4E4A" w14:textId="77777777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◦Findings </w:t>
      </w:r>
    </w:p>
    <w:p w14:paraId="09B459E8" w14:textId="77777777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◦Practical implications   </w:t>
      </w:r>
    </w:p>
    <w:p w14:paraId="66E9D7C5" w14:textId="77777777" w:rsidR="00A231C8" w:rsidRPr="006768A2" w:rsidRDefault="00A231C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078D23" w14:textId="725AAD06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 xml:space="preserve">Key words: </w:t>
      </w:r>
      <w:r w:rsidR="00FE27B3">
        <w:rPr>
          <w:rFonts w:ascii="Times New Roman" w:hAnsi="Times New Roman" w:cs="Times New Roman"/>
          <w:sz w:val="24"/>
          <w:szCs w:val="24"/>
        </w:rPr>
        <w:t>max 5</w:t>
      </w:r>
    </w:p>
    <w:p w14:paraId="20BE5920" w14:textId="77777777" w:rsidR="00A231C8" w:rsidRPr="006768A2" w:rsidRDefault="00A231C8" w:rsidP="008B2D98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6DD932" w14:textId="77777777" w:rsidR="00A231C8" w:rsidRPr="006768A2" w:rsidRDefault="00A231C8">
      <w:pPr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br w:type="page"/>
      </w:r>
    </w:p>
    <w:p w14:paraId="2E323253" w14:textId="0E3200FD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HEADINGS 1, TIMES 12 BOLD, CAPITALS  </w:t>
      </w:r>
    </w:p>
    <w:p w14:paraId="56C167DA" w14:textId="3B1C988B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>1</w:t>
      </w:r>
      <w:r w:rsidR="00A00DA0">
        <w:rPr>
          <w:rFonts w:ascii="Times New Roman" w:hAnsi="Times New Roman" w:cs="Times New Roman"/>
          <w:sz w:val="24"/>
          <w:szCs w:val="24"/>
        </w:rPr>
        <w:t>7</w:t>
      </w:r>
      <w:r w:rsidRPr="006768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68A2">
        <w:rPr>
          <w:rFonts w:ascii="Times New Roman" w:hAnsi="Times New Roman" w:cs="Times New Roman"/>
          <w:sz w:val="24"/>
          <w:szCs w:val="24"/>
        </w:rPr>
        <w:t xml:space="preserve"> </w:t>
      </w:r>
      <w:r w:rsidR="00104C0C">
        <w:rPr>
          <w:rFonts w:ascii="Times New Roman" w:hAnsi="Times New Roman" w:cs="Times New Roman"/>
          <w:sz w:val="24"/>
          <w:szCs w:val="24"/>
        </w:rPr>
        <w:t>AWBR conference</w:t>
      </w:r>
      <w:r w:rsidRPr="0067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DA0">
        <w:rPr>
          <w:rFonts w:ascii="Times New Roman" w:hAnsi="Times New Roman" w:cs="Times New Roman"/>
          <w:sz w:val="24"/>
          <w:szCs w:val="24"/>
        </w:rPr>
        <w:t>Tokaj</w:t>
      </w:r>
      <w:proofErr w:type="spellEnd"/>
      <w:r w:rsidRPr="006768A2">
        <w:rPr>
          <w:rFonts w:ascii="Times New Roman" w:hAnsi="Times New Roman" w:cs="Times New Roman"/>
          <w:sz w:val="24"/>
          <w:szCs w:val="24"/>
        </w:rPr>
        <w:t>…</w:t>
      </w:r>
    </w:p>
    <w:p w14:paraId="54B9FDE5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E2303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A2">
        <w:rPr>
          <w:rFonts w:ascii="Times New Roman" w:hAnsi="Times New Roman" w:cs="Times New Roman"/>
          <w:b/>
          <w:sz w:val="24"/>
          <w:szCs w:val="24"/>
        </w:rPr>
        <w:t xml:space="preserve">1.1. Sub-heading 1, Times 12 bold  </w:t>
      </w:r>
    </w:p>
    <w:p w14:paraId="0BDF0E7D" w14:textId="0E337DCB" w:rsidR="00433D9F" w:rsidRPr="006768A2" w:rsidRDefault="00433D9F" w:rsidP="0043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A00DA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768A2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676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AWBR conference</w:t>
      </w:r>
      <w:r w:rsidRPr="0067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DA0">
        <w:rPr>
          <w:rFonts w:ascii="Times New Roman" w:hAnsi="Times New Roman" w:cs="Times New Roman"/>
          <w:sz w:val="24"/>
          <w:szCs w:val="24"/>
        </w:rPr>
        <w:t>Tokaj</w:t>
      </w:r>
      <w:proofErr w:type="spellEnd"/>
      <w:r w:rsidRPr="006768A2">
        <w:rPr>
          <w:rFonts w:ascii="Times New Roman" w:hAnsi="Times New Roman" w:cs="Times New Roman"/>
          <w:sz w:val="24"/>
          <w:szCs w:val="24"/>
        </w:rPr>
        <w:t>…</w:t>
      </w:r>
    </w:p>
    <w:p w14:paraId="66E6E96F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6480D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1.1.1. Sub-Sub-heading 1, Times 12 bold italics  </w:t>
      </w:r>
    </w:p>
    <w:p w14:paraId="073B7E4C" w14:textId="33BDC89A" w:rsidR="00433D9F" w:rsidRPr="006768A2" w:rsidRDefault="00433D9F" w:rsidP="0043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A00DA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768A2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676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AWBR conference</w:t>
      </w:r>
      <w:r w:rsidRPr="0067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DA0">
        <w:rPr>
          <w:rFonts w:ascii="Times New Roman" w:hAnsi="Times New Roman" w:cs="Times New Roman"/>
          <w:sz w:val="24"/>
          <w:szCs w:val="24"/>
        </w:rPr>
        <w:t>Tokaj</w:t>
      </w:r>
      <w:proofErr w:type="spellEnd"/>
      <w:r w:rsidRPr="006768A2">
        <w:rPr>
          <w:rFonts w:ascii="Times New Roman" w:hAnsi="Times New Roman" w:cs="Times New Roman"/>
          <w:sz w:val="24"/>
          <w:szCs w:val="24"/>
        </w:rPr>
        <w:t>…</w:t>
      </w:r>
    </w:p>
    <w:p w14:paraId="3E45DFCD" w14:textId="21FB4830" w:rsidR="00A645C3" w:rsidRDefault="00A645C3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72E1E" w14:textId="7DDEF313" w:rsidR="006217FB" w:rsidRDefault="006217FB" w:rsidP="006217FB">
      <w:pPr>
        <w:pStyle w:val="NormaleWeb1"/>
        <w:spacing w:before="0" w:after="0" w:line="276" w:lineRule="auto"/>
        <w:jc w:val="both"/>
        <w:rPr>
          <w:rFonts w:eastAsia="Times New Roman"/>
        </w:rPr>
      </w:pPr>
      <w:r w:rsidRPr="33783B61">
        <w:rPr>
          <w:rFonts w:eastAsia="Times New Roman"/>
        </w:rPr>
        <w:t xml:space="preserve">Font: Times New Roman, 12 pt; </w:t>
      </w:r>
      <w:proofErr w:type="gramStart"/>
      <w:r w:rsidRPr="33783B61">
        <w:rPr>
          <w:rFonts w:eastAsia="Times New Roman"/>
        </w:rPr>
        <w:t>1.15 line</w:t>
      </w:r>
      <w:proofErr w:type="gramEnd"/>
      <w:r w:rsidRPr="33783B61">
        <w:rPr>
          <w:rFonts w:eastAsia="Times New Roman"/>
        </w:rPr>
        <w:t xml:space="preserve"> spacing</w:t>
      </w:r>
      <w:r>
        <w:rPr>
          <w:rFonts w:eastAsia="Times New Roman"/>
        </w:rPr>
        <w:t>.</w:t>
      </w:r>
    </w:p>
    <w:p w14:paraId="39EDAB97" w14:textId="4252CF13" w:rsidR="006217FB" w:rsidRPr="006217FB" w:rsidRDefault="006217FB" w:rsidP="006217FB">
      <w:pPr>
        <w:pStyle w:val="NormaleWeb1"/>
        <w:spacing w:before="0"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M</w:t>
      </w:r>
      <w:r w:rsidRPr="33783B61">
        <w:rPr>
          <w:rFonts w:eastAsia="Times New Roman"/>
        </w:rPr>
        <w:t>argins</w:t>
      </w:r>
      <w:r>
        <w:rPr>
          <w:rFonts w:eastAsia="Times New Roman"/>
        </w:rPr>
        <w:t>:</w:t>
      </w:r>
      <w:r w:rsidRPr="33783B61">
        <w:rPr>
          <w:rFonts w:eastAsia="Times New Roman"/>
        </w:rPr>
        <w:t xml:space="preserve"> 2.5cm for Top, Bottom, Left and Right; justified. </w:t>
      </w:r>
    </w:p>
    <w:p w14:paraId="42321CA6" w14:textId="77777777" w:rsidR="006217FB" w:rsidRDefault="006217FB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11B4F" w14:textId="4C24270F" w:rsidR="00A645C3" w:rsidRDefault="00A645C3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limit: 10 pages all included.</w:t>
      </w:r>
    </w:p>
    <w:p w14:paraId="5568959B" w14:textId="77777777" w:rsidR="00A645C3" w:rsidRDefault="00A645C3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94AA7" w14:textId="297097CA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>Tables and figures should have a title and should be referenced in the body of the text. They should be located at the right place in the paper. Tables should not be submitted as graphic elements.</w:t>
      </w:r>
    </w:p>
    <w:p w14:paraId="4F91E87F" w14:textId="77777777" w:rsidR="006768A2" w:rsidRPr="006768A2" w:rsidRDefault="006768A2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1257B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 xml:space="preserve">Notes or Endnotes should be used only if </w:t>
      </w:r>
      <w:proofErr w:type="gramStart"/>
      <w:r w:rsidRPr="006768A2">
        <w:rPr>
          <w:rFonts w:ascii="Times New Roman" w:hAnsi="Times New Roman" w:cs="Times New Roman"/>
          <w:sz w:val="24"/>
          <w:szCs w:val="24"/>
        </w:rPr>
        <w:t>absolutely necessary</w:t>
      </w:r>
      <w:proofErr w:type="gramEnd"/>
      <w:r w:rsidRPr="006768A2">
        <w:rPr>
          <w:rFonts w:ascii="Times New Roman" w:hAnsi="Times New Roman" w:cs="Times New Roman"/>
          <w:sz w:val="24"/>
          <w:szCs w:val="24"/>
        </w:rPr>
        <w:t xml:space="preserve"> and must be identified in the text by consecutive numbers, enclosed in square brackets and listed at the end of the article.  </w:t>
      </w:r>
    </w:p>
    <w:p w14:paraId="7A57B540" w14:textId="77777777" w:rsidR="006768A2" w:rsidRPr="006768A2" w:rsidRDefault="006768A2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142BA" w14:textId="1CAE5E71" w:rsidR="00AB1818" w:rsidRDefault="09F385F7" w:rsidP="00676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F385F7">
        <w:rPr>
          <w:rFonts w:ascii="Times New Roman" w:hAnsi="Times New Roman" w:cs="Times New Roman"/>
          <w:sz w:val="24"/>
          <w:szCs w:val="24"/>
        </w:rPr>
        <w:t xml:space="preserve">References to other publications must be in </w:t>
      </w:r>
      <w:r w:rsidRPr="09F385F7">
        <w:rPr>
          <w:rFonts w:ascii="Times New Roman" w:hAnsi="Times New Roman" w:cs="Times New Roman"/>
          <w:b/>
          <w:bCs/>
          <w:sz w:val="24"/>
          <w:szCs w:val="24"/>
        </w:rPr>
        <w:t>Harvard style</w:t>
      </w:r>
      <w:r w:rsidRPr="09F385F7">
        <w:rPr>
          <w:rFonts w:ascii="Times New Roman" w:hAnsi="Times New Roman" w:cs="Times New Roman"/>
          <w:sz w:val="24"/>
          <w:szCs w:val="24"/>
        </w:rPr>
        <w:t xml:space="preserve"> and carefully checked for completeness, accuracy, and consistency. </w:t>
      </w:r>
    </w:p>
    <w:p w14:paraId="23F99165" w14:textId="77777777" w:rsidR="006768A2" w:rsidRPr="006768A2" w:rsidRDefault="006768A2" w:rsidP="00676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 xml:space="preserve">You should cite publications in the text: (Adams, 2006) using the first named author's name or (Adams and Brown, 2006) citing both names of two, </w:t>
      </w:r>
      <w:proofErr w:type="gramStart"/>
      <w:r w:rsidRPr="006768A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6768A2">
        <w:rPr>
          <w:rFonts w:ascii="Times New Roman" w:hAnsi="Times New Roman" w:cs="Times New Roman"/>
          <w:sz w:val="24"/>
          <w:szCs w:val="24"/>
        </w:rPr>
        <w:t xml:space="preserve"> (Adams et al., 2006), when there are three or more authors.</w:t>
      </w:r>
    </w:p>
    <w:p w14:paraId="384B8F88" w14:textId="77777777" w:rsidR="006768A2" w:rsidRPr="006768A2" w:rsidRDefault="006768A2" w:rsidP="00676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eastAsia="Times New Roman" w:hAnsi="Times New Roman" w:cs="Times New Roman"/>
          <w:sz w:val="24"/>
          <w:szCs w:val="24"/>
        </w:rPr>
        <w:t>At the end of the paper a reference list in alphabetical order should be supplied:</w:t>
      </w:r>
    </w:p>
    <w:tbl>
      <w:tblPr>
        <w:tblW w:w="5000" w:type="pct"/>
        <w:tblCellSpacing w:w="18" w:type="dxa"/>
        <w:shd w:val="clear" w:color="auto" w:fill="FFFFFF" w:themeFill="background1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73"/>
        <w:gridCol w:w="7299"/>
      </w:tblGrid>
      <w:tr w:rsidR="006768A2" w:rsidRPr="006768A2" w14:paraId="106C8899" w14:textId="77777777" w:rsidTr="006768A2">
        <w:trPr>
          <w:gridAfter w:val="1"/>
          <w:tblCellSpacing w:w="18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CE24F4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8A2" w:rsidRPr="006768A2" w14:paraId="2BBB1761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2EC114E6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books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4B81B0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Title of Book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Publisher, Place of publication.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Harrow, R. (2005),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 Place to Hide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Simon &amp; Schuster, New York, NY.</w:t>
            </w:r>
          </w:p>
        </w:tc>
      </w:tr>
      <w:tr w:rsidR="006768A2" w:rsidRPr="006768A2" w14:paraId="0F07A71D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437CA0EE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book chapters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36A93F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"Chapter title", Editor's Surname, Initials,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Title of Book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Publisher, Place of publication,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e.g. Calabrese, F.A. (2005), "The early pathways: theory to practice – a 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continuum", in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Stankosky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M. (Ed.),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Creating the Discipline of Knowledge Management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Elsevier, New York, NY, pp. 15-20.</w:t>
            </w:r>
          </w:p>
        </w:tc>
      </w:tr>
      <w:tr w:rsidR="006768A2" w:rsidRPr="006768A2" w14:paraId="35A2F2EA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33A2B31E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For journals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BE467E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"Title of article",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Name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volume issue,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Capizzi, M.T. and Ferguson, R. (2005), "Loyalty trends for the twenty-first century",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of Consumer Marketing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Vol. 22 No. 2, pp. 72-80.</w:t>
            </w:r>
          </w:p>
        </w:tc>
      </w:tr>
      <w:tr w:rsidR="006768A2" w:rsidRPr="006768A2" w14:paraId="1BA9FFA6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474DDC1D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published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022DF6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 of publication), "Title of paper", in Surname, Initials (Ed.),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Title of published proceeding which may include place and date(s) held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Publisher, Place of publication, Page numbers.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e.g.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Jakkilinki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R., Georgievski, M. and Sharda, N. (2007), "Connecting destinations with an ontology-based e-tourism planner", in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Information and communication technologies in tourism 2007 proceedings of the international conference in Ljubljana, Slovenia, 2007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Springer-Verlag, Vienna, pp. 12-32.</w:t>
            </w:r>
          </w:p>
        </w:tc>
      </w:tr>
      <w:tr w:rsidR="006768A2" w:rsidRPr="006768A2" w14:paraId="3BF6B7D3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63C14F81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unpublished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13FDA7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"Title of paper", paper presented at Name of Conference, date of conference, place of conference, available at: URL if freely available on the internet (accessed date).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e.g.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Aumueller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D. (2005), "Semantic authoring and retrieval within a wiki", paper presented at the European Semantic Web Conference (ESWC), 29 May-1 June, Heraklion, Crete, available at: </w:t>
            </w:r>
            <w:hyperlink r:id="rId6" w:tgtFrame="_blank" w:tooltip="Conference proceedings." w:history="1">
              <w:r w:rsidRPr="006768A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http://dbs.uni-leipzig.de/file/aumueller05wiksar.pdf</w:t>
              </w:r>
            </w:hyperlink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(accessed 20 February 2007).</w:t>
            </w:r>
          </w:p>
        </w:tc>
      </w:tr>
      <w:tr w:rsidR="006768A2" w:rsidRPr="006768A2" w14:paraId="7338CB49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02F6F06C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working papers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721FBF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"Title of article", working paper [number if available], Institution or organization, Place of organization, date.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Moizer, P. (2003), "How published academic research can inform policy decisions: the case of mandatory rotation of audit appointments", working paper, Leeds University Business School, University of Leeds, Leeds, 28 March.</w:t>
            </w:r>
          </w:p>
        </w:tc>
      </w:tr>
      <w:tr w:rsidR="006768A2" w:rsidRPr="006768A2" w14:paraId="1A85EDAB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64DBABC0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For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encyclopedia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entries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(with no author or editor)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58C4E2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Title of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Encyclopedia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(year) "Title of entry", volume, edition, Title of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Encyclopedia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Publisher, Place of publication,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Encyclopaedia Britannica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(1926) "Psychology of culture contact", Vol. 1, 13th ed., Encyclopaedia Britannica, London and New York, NY, pp. 765-71.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(For authored entries please refer to book chapter guidelines above)</w:t>
            </w:r>
          </w:p>
        </w:tc>
      </w:tr>
      <w:tr w:rsidR="006768A2" w:rsidRPr="006768A2" w14:paraId="0A9D53F9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1EFB6B40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newspaper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articles (authored)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4E3D95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"Article title",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Newspaper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date,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Smith, A. (2008), "Money for old rope",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Daily News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21 January, pp. 1, 3-4.</w:t>
            </w:r>
          </w:p>
        </w:tc>
      </w:tr>
      <w:tr w:rsidR="006768A2" w:rsidRPr="006768A2" w14:paraId="41AD2655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50AB3EF0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For newspaper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articles (non-authored)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9A61F7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Newspaper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(year), "Article title", date,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Daily News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(2008), "Small change", 2 February, p. 7.</w:t>
            </w:r>
          </w:p>
        </w:tc>
      </w:tr>
      <w:tr w:rsidR="006768A2" w:rsidRPr="006768A2" w14:paraId="1F74004A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2AA47069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archival or other unpublished sources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792458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Initials, (year), "Title of document", Unpublished Manuscript, collection name, inventory record, name of archive, location of archive.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Litman, S. (1902), "Mechanism &amp; Technique of Commerce", Unpublished Manuscript, Simon Litman Papers, Record series 9/5/29 Box 3, University of Illinois Archives, Urbana-Champaign, IL.</w:t>
            </w:r>
          </w:p>
        </w:tc>
      </w:tr>
      <w:tr w:rsidR="006768A2" w:rsidRPr="006768A2" w14:paraId="5E9E54F0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403BD2D4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electronic sources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13D9FB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If available online, the full URL should be supplied at the end of the reference, as well as a date that the resource was accessed.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Castle, B. (2005), "Introduction to web services for remote portlets", available at: </w:t>
            </w:r>
            <w:hyperlink r:id="rId7" w:tgtFrame="_blank" w:tooltip="Original source." w:history="1">
              <w:r w:rsidRPr="006768A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http://www-128.ibm.com/developerworks/library/ws-wsrp/</w:t>
              </w:r>
            </w:hyperlink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(accessed 12 November 2007).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Standalone URLs, i.e. without an author or date, should be included either within parentheses within the main text, or preferably set as a note (roman numeral within square brackets within text followed by the full URL address at the end of the paper).</w:t>
            </w:r>
          </w:p>
        </w:tc>
      </w:tr>
      <w:tr w:rsidR="006768A2" w:rsidRPr="006768A2" w14:paraId="5414AFD8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7B2D6475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data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73E494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Title of Data Set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Name of data repository, available at: Persistent URL 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Campbell, A. and Kahn, R.L. (1999),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American National Election Study, 1948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ICPSR07218-v3, Inter-university Consortium for Political and Social Research (distributor), Ann Arbor, MI, available at: </w:t>
            </w:r>
            <w:hyperlink r:id="rId8" w:tgtFrame="_blank" w:tooltip="Original source." w:history="1">
              <w:r w:rsidRPr="006768A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http://doi.org/10.3886/ICPSR07218.v3</w:t>
              </w:r>
            </w:hyperlink>
          </w:p>
        </w:tc>
      </w:tr>
    </w:tbl>
    <w:p w14:paraId="38AAE682" w14:textId="77777777" w:rsidR="006768A2" w:rsidRPr="006768A2" w:rsidRDefault="006768A2" w:rsidP="00676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D86E" w14:textId="77777777" w:rsidR="00A231C8" w:rsidRPr="006768A2" w:rsidRDefault="00A231C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31C8" w:rsidRPr="006768A2" w:rsidSect="006246F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81A0" w14:textId="77777777" w:rsidR="009C746D" w:rsidRDefault="009C746D" w:rsidP="008B2D98">
      <w:pPr>
        <w:spacing w:after="0" w:line="240" w:lineRule="auto"/>
      </w:pPr>
      <w:r>
        <w:separator/>
      </w:r>
    </w:p>
  </w:endnote>
  <w:endnote w:type="continuationSeparator" w:id="0">
    <w:p w14:paraId="39C5DF75" w14:textId="77777777" w:rsidR="009C746D" w:rsidRDefault="009C746D" w:rsidP="008B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102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60797B6" w14:textId="5D83120A" w:rsidR="00AB1818" w:rsidRPr="00AB1818" w:rsidRDefault="00AB1818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18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18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18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45C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B18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C53DDE2" w14:textId="77777777" w:rsidR="00A231C8" w:rsidRPr="00A231C8" w:rsidRDefault="00A231C8" w:rsidP="00A231C8">
    <w:pPr>
      <w:pStyle w:val="llb"/>
      <w:jc w:val="righ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4951"/>
    </w:tblGrid>
    <w:tr w:rsidR="006246FD" w14:paraId="3A65C7B1" w14:textId="77777777" w:rsidTr="00AB1818">
      <w:tc>
        <w:tcPr>
          <w:tcW w:w="4111" w:type="dxa"/>
        </w:tcPr>
        <w:p w14:paraId="7CC32C53" w14:textId="760FB329" w:rsidR="006246FD" w:rsidRDefault="006246FD" w:rsidP="006246FD">
          <w:pPr>
            <w:pStyle w:val="llb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951" w:type="dxa"/>
        </w:tcPr>
        <w:p w14:paraId="66886E87" w14:textId="24B475E5" w:rsidR="006246FD" w:rsidRDefault="006246FD" w:rsidP="006246FD">
          <w:pPr>
            <w:pStyle w:val="llb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A231C8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A00DA0"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A231C8">
            <w:rPr>
              <w:rFonts w:ascii="Times New Roman" w:hAnsi="Times New Roman" w:cs="Times New Roman"/>
              <w:sz w:val="20"/>
              <w:szCs w:val="20"/>
            </w:rPr>
            <w:t xml:space="preserve">th Academy of Wine Business Research Conference </w:t>
          </w:r>
        </w:p>
        <w:p w14:paraId="1B050CFC" w14:textId="58CA744A" w:rsidR="006246FD" w:rsidRDefault="00A00DA0" w:rsidP="006246FD">
          <w:pPr>
            <w:pStyle w:val="llb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University of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Tokaj</w:t>
          </w:r>
          <w:proofErr w:type="spellEnd"/>
        </w:p>
        <w:p w14:paraId="5E248742" w14:textId="2283DE94" w:rsidR="006246FD" w:rsidRDefault="00A00DA0" w:rsidP="006D60B8">
          <w:pPr>
            <w:pStyle w:val="llb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Sárospatak</w:t>
          </w:r>
          <w:proofErr w:type="spellEnd"/>
          <w:r w:rsidR="00AB181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  <w:r w:rsidR="00A47930">
            <w:rPr>
              <w:rFonts w:ascii="Times New Roman" w:hAnsi="Times New Roman" w:cs="Times New Roman"/>
              <w:sz w:val="20"/>
              <w:szCs w:val="20"/>
              <w:vertAlign w:val="superscript"/>
            </w:rPr>
            <w:t>th</w:t>
          </w:r>
          <w:r w:rsidR="0053611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433D9F">
            <w:rPr>
              <w:rFonts w:ascii="Times New Roman" w:hAnsi="Times New Roman" w:cs="Times New Roman"/>
              <w:sz w:val="20"/>
              <w:szCs w:val="20"/>
            </w:rPr>
            <w:t>-</w:t>
          </w:r>
          <w:r w:rsidR="0053611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433D9F" w:rsidRPr="00433D9F">
            <w:rPr>
              <w:rFonts w:ascii="Times New Roman" w:hAnsi="Times New Roman" w:cs="Times New Roman"/>
              <w:sz w:val="20"/>
              <w:szCs w:val="20"/>
              <w:vertAlign w:val="superscript"/>
            </w:rPr>
            <w:t>th</w:t>
          </w:r>
          <w:r w:rsidR="00433D9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June</w:t>
          </w:r>
          <w:r w:rsidR="00433D9F">
            <w:rPr>
              <w:rFonts w:ascii="Times New Roman" w:hAnsi="Times New Roman" w:cs="Times New Roman"/>
              <w:sz w:val="20"/>
              <w:szCs w:val="20"/>
            </w:rPr>
            <w:t>, 202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</w:tbl>
  <w:p w14:paraId="6DAAAD89" w14:textId="77777777" w:rsidR="006246FD" w:rsidRDefault="006246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56D2" w14:textId="77777777" w:rsidR="009C746D" w:rsidRDefault="009C746D" w:rsidP="008B2D98">
      <w:pPr>
        <w:spacing w:after="0" w:line="240" w:lineRule="auto"/>
      </w:pPr>
      <w:r>
        <w:separator/>
      </w:r>
    </w:p>
  </w:footnote>
  <w:footnote w:type="continuationSeparator" w:id="0">
    <w:p w14:paraId="3ED4CB20" w14:textId="77777777" w:rsidR="009C746D" w:rsidRDefault="009C746D" w:rsidP="008B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5"/>
      <w:gridCol w:w="1684"/>
      <w:gridCol w:w="3943"/>
    </w:tblGrid>
    <w:tr w:rsidR="00E65A45" w14:paraId="5012403F" w14:textId="77777777" w:rsidTr="00E65A45">
      <w:tc>
        <w:tcPr>
          <w:tcW w:w="3435" w:type="dxa"/>
          <w:vAlign w:val="center"/>
        </w:tcPr>
        <w:p w14:paraId="1D8DD7A3" w14:textId="2B283B42" w:rsidR="00E65A45" w:rsidRDefault="00A00DA0" w:rsidP="00E65A45">
          <w:pPr>
            <w:jc w:val="center"/>
            <w:rPr>
              <w:rFonts w:ascii="Times New Roman" w:eastAsia="Times New Roman" w:hAnsi="Times New Roman" w:cs="Times New Roman"/>
              <w:lang w:val="it-IT" w:eastAsia="it-IT"/>
            </w:rPr>
          </w:pPr>
          <w:r w:rsidRPr="0037451B">
            <w:rPr>
              <w:rFonts w:ascii="Times New Roman" w:eastAsia="Times New Roman" w:hAnsi="Times New Roman" w:cs="Times New Roman"/>
              <w:lang w:val="it-IT" w:eastAsia="it-IT"/>
            </w:rPr>
            <w:fldChar w:fldCharType="begin"/>
          </w:r>
          <w:r w:rsidRPr="0037451B">
            <w:rPr>
              <w:rFonts w:ascii="Times New Roman" w:eastAsia="Times New Roman" w:hAnsi="Times New Roman" w:cs="Times New Roman"/>
              <w:lang w:val="it-IT" w:eastAsia="it-IT"/>
            </w:rPr>
            <w:instrText xml:space="preserve"> INCLUDEPICTURE "/var/folders/zs/z9frjm7j7gg_s5dnmmw0nrnm0000gn/T/com.microsoft.Word/WebArchiveCopyPasteTempFiles/awbr-280px.jpg" \* MERGEFORMATINET </w:instrText>
          </w:r>
          <w:r w:rsidRPr="0037451B">
            <w:rPr>
              <w:rFonts w:ascii="Times New Roman" w:eastAsia="Times New Roman" w:hAnsi="Times New Roman" w:cs="Times New Roman"/>
              <w:lang w:val="it-IT" w:eastAsia="it-IT"/>
            </w:rPr>
            <w:fldChar w:fldCharType="separate"/>
          </w:r>
          <w:r w:rsidRPr="0037451B">
            <w:rPr>
              <w:rFonts w:ascii="Times New Roman" w:eastAsia="Times New Roman" w:hAnsi="Times New Roman" w:cs="Times New Roman"/>
              <w:lang w:val="it-IT" w:eastAsia="it-IT"/>
            </w:rPr>
            <w:fldChar w:fldCharType="end"/>
          </w:r>
        </w:p>
      </w:tc>
      <w:tc>
        <w:tcPr>
          <w:tcW w:w="1684" w:type="dxa"/>
          <w:vAlign w:val="center"/>
        </w:tcPr>
        <w:p w14:paraId="7A328D56" w14:textId="4FE81909" w:rsidR="00E65A45" w:rsidRDefault="00E65A45" w:rsidP="00E65A45">
          <w:pPr>
            <w:jc w:val="center"/>
            <w:rPr>
              <w:rFonts w:ascii="Times New Roman" w:eastAsia="Times New Roman" w:hAnsi="Times New Roman" w:cs="Times New Roman"/>
              <w:noProof/>
              <w:lang w:eastAsia="en-GB"/>
            </w:rPr>
          </w:pPr>
        </w:p>
      </w:tc>
      <w:tc>
        <w:tcPr>
          <w:tcW w:w="3943" w:type="dxa"/>
          <w:vAlign w:val="center"/>
        </w:tcPr>
        <w:p w14:paraId="65963F96" w14:textId="69F67592" w:rsidR="00E65A45" w:rsidRDefault="00E65A45" w:rsidP="00E65A45">
          <w:pPr>
            <w:jc w:val="center"/>
            <w:rPr>
              <w:rFonts w:ascii="Times New Roman" w:eastAsia="Times New Roman" w:hAnsi="Times New Roman" w:cs="Times New Roman"/>
              <w:lang w:val="it-IT" w:eastAsia="it-IT"/>
            </w:rPr>
          </w:pPr>
        </w:p>
      </w:tc>
    </w:tr>
  </w:tbl>
  <w:p w14:paraId="7E3F5678" w14:textId="2F094D90" w:rsidR="00A00DA0" w:rsidRDefault="00A00DA0">
    <w:pPr>
      <w:pStyle w:val="lfej"/>
    </w:pPr>
    <w:r>
      <w:rPr>
        <w:rFonts w:ascii="Times New Roman" w:eastAsia="Times New Roman" w:hAnsi="Times New Roman" w:cs="Times New Roman"/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0B12FCA6" wp14:editId="202AEA70">
          <wp:simplePos x="0" y="0"/>
          <wp:positionH relativeFrom="column">
            <wp:posOffset>3794125</wp:posOffset>
          </wp:positionH>
          <wp:positionV relativeFrom="paragraph">
            <wp:posOffset>-254635</wp:posOffset>
          </wp:positionV>
          <wp:extent cx="1615440" cy="663484"/>
          <wp:effectExtent l="0" t="0" r="0" b="0"/>
          <wp:wrapNone/>
          <wp:docPr id="15952972" name="Kép 1" descr="A képen Betűtípus, Grafika, szöveg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2972" name="Kép 1" descr="A képen Betűtípus, Grafika, szöveg, Grafikus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670" cy="6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51B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D69BAB0" wp14:editId="05FE20F4">
          <wp:simplePos x="0" y="0"/>
          <wp:positionH relativeFrom="column">
            <wp:posOffset>95885</wp:posOffset>
          </wp:positionH>
          <wp:positionV relativeFrom="paragraph">
            <wp:posOffset>-165100</wp:posOffset>
          </wp:positionV>
          <wp:extent cx="1368425" cy="557530"/>
          <wp:effectExtent l="0" t="0" r="3175" b="1270"/>
          <wp:wrapNone/>
          <wp:docPr id="1" name="Immagine 1" descr="AWBR - Academy of Wine Business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BR - Academy of Wine Business Resear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49A69" w14:textId="77777777" w:rsidR="00A00DA0" w:rsidRDefault="00A00DA0">
    <w:pPr>
      <w:pStyle w:val="lfej"/>
    </w:pPr>
  </w:p>
  <w:p w14:paraId="471DFACF" w14:textId="504FD9C3" w:rsidR="00A231C8" w:rsidRDefault="00A231C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98"/>
    <w:rsid w:val="000A66F4"/>
    <w:rsid w:val="000C3BC4"/>
    <w:rsid w:val="00104C0C"/>
    <w:rsid w:val="002F5B67"/>
    <w:rsid w:val="00325C05"/>
    <w:rsid w:val="00433D9F"/>
    <w:rsid w:val="00435A0B"/>
    <w:rsid w:val="00461628"/>
    <w:rsid w:val="00512257"/>
    <w:rsid w:val="00536113"/>
    <w:rsid w:val="005F2BD0"/>
    <w:rsid w:val="006217FB"/>
    <w:rsid w:val="006246FD"/>
    <w:rsid w:val="00626EFA"/>
    <w:rsid w:val="006768A2"/>
    <w:rsid w:val="006D60B8"/>
    <w:rsid w:val="006F1DF8"/>
    <w:rsid w:val="007D72C9"/>
    <w:rsid w:val="008B2D98"/>
    <w:rsid w:val="008F516E"/>
    <w:rsid w:val="00926776"/>
    <w:rsid w:val="009C746D"/>
    <w:rsid w:val="00A00DA0"/>
    <w:rsid w:val="00A036B7"/>
    <w:rsid w:val="00A05E97"/>
    <w:rsid w:val="00A231C8"/>
    <w:rsid w:val="00A4718E"/>
    <w:rsid w:val="00A47930"/>
    <w:rsid w:val="00A62A25"/>
    <w:rsid w:val="00A645C3"/>
    <w:rsid w:val="00AB1818"/>
    <w:rsid w:val="00BF00DE"/>
    <w:rsid w:val="00CE4CF3"/>
    <w:rsid w:val="00D14A10"/>
    <w:rsid w:val="00DD51C9"/>
    <w:rsid w:val="00E00EEB"/>
    <w:rsid w:val="00E02B63"/>
    <w:rsid w:val="00E65A45"/>
    <w:rsid w:val="00EB0B7F"/>
    <w:rsid w:val="00EF11B7"/>
    <w:rsid w:val="00FE15CF"/>
    <w:rsid w:val="00FE27B3"/>
    <w:rsid w:val="09F385F7"/>
    <w:rsid w:val="7A9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1D74E"/>
  <w15:chartTrackingRefBased/>
  <w15:docId w15:val="{4E2EF131-2DD6-4D3F-9D8F-9487A6D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2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D98"/>
  </w:style>
  <w:style w:type="paragraph" w:styleId="llb">
    <w:name w:val="footer"/>
    <w:basedOn w:val="Norml"/>
    <w:link w:val="llbChar"/>
    <w:uiPriority w:val="99"/>
    <w:unhideWhenUsed/>
    <w:rsid w:val="008B2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D98"/>
  </w:style>
  <w:style w:type="table" w:styleId="Rcsostblzat">
    <w:name w:val="Table Grid"/>
    <w:basedOn w:val="Normltblzat"/>
    <w:uiPriority w:val="39"/>
    <w:rsid w:val="00A2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2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31C8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6768A2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6768A2"/>
    <w:rPr>
      <w:color w:val="0000FF"/>
      <w:u w:val="single"/>
    </w:rPr>
  </w:style>
  <w:style w:type="paragraph" w:customStyle="1" w:styleId="NormaleWeb1">
    <w:name w:val="Normale (Web)1"/>
    <w:basedOn w:val="Norml"/>
    <w:uiPriority w:val="1"/>
    <w:rsid w:val="006217FB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wacimagecontainer">
    <w:name w:val="wacimagecontainer"/>
    <w:basedOn w:val="Bekezdsalapbettpusa"/>
    <w:rsid w:val="0053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3886/ICPSR07218.v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-128.ibm.com/developerworks/library/ws-wsrp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bs.uni-leipzig.de/file/aumueller05wiksar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5228</Characters>
  <Application>Microsoft Office Word</Application>
  <DocSecurity>0</DocSecurity>
  <Lines>90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Groupe ESC Dijon Bourgogne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Agnoli Lara</dc:creator>
  <cp:keywords/>
  <dc:description/>
  <cp:lastModifiedBy>Herczeg Ágnes</cp:lastModifiedBy>
  <cp:revision>2</cp:revision>
  <dcterms:created xsi:type="dcterms:W3CDTF">2026-07-08T11:02:00Z</dcterms:created>
  <dcterms:modified xsi:type="dcterms:W3CDTF">2026-07-08T11:02:00Z</dcterms:modified>
</cp:coreProperties>
</file>